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43B99" w14:textId="19F7D6AE" w:rsidR="006B2645" w:rsidRPr="00AC116F" w:rsidRDefault="003C397B" w:rsidP="003C397B">
      <w:pPr>
        <w:tabs>
          <w:tab w:val="left" w:pos="5217"/>
        </w:tabs>
        <w:spacing w:line="520" w:lineRule="exact"/>
        <w:jc w:val="center"/>
        <w:rPr>
          <w:rFonts w:ascii="仿宋_GB2312" w:eastAsia="仿宋_GB2312" w:hAnsi="宋体" w:cs="宋体"/>
          <w:b/>
          <w:bCs/>
          <w:sz w:val="32"/>
          <w:szCs w:val="32"/>
        </w:rPr>
      </w:pPr>
      <w:r w:rsidRPr="00AC116F">
        <w:rPr>
          <w:rFonts w:ascii="仿宋_GB2312" w:eastAsia="仿宋_GB2312" w:hAnsi="宋体" w:cs="宋体" w:hint="eastAsia"/>
          <w:b/>
          <w:bCs/>
          <w:sz w:val="32"/>
          <w:szCs w:val="32"/>
        </w:rPr>
        <w:t>全国职业院校技能大赛</w:t>
      </w:r>
    </w:p>
    <w:p w14:paraId="52AF25F0" w14:textId="77777777" w:rsidR="006B2645" w:rsidRPr="00AC116F" w:rsidRDefault="00000000" w:rsidP="003C397B">
      <w:pPr>
        <w:spacing w:line="520" w:lineRule="exact"/>
        <w:jc w:val="center"/>
        <w:rPr>
          <w:rFonts w:ascii="仿宋_GB2312" w:eastAsia="仿宋_GB2312" w:hAnsi="宋体" w:cs="宋体"/>
          <w:b/>
          <w:bCs/>
          <w:sz w:val="32"/>
          <w:szCs w:val="32"/>
        </w:rPr>
      </w:pPr>
      <w:r w:rsidRPr="00AC116F">
        <w:rPr>
          <w:rFonts w:ascii="仿宋_GB2312" w:eastAsia="仿宋_GB2312" w:hAnsi="宋体" w:cs="宋体" w:hint="eastAsia"/>
          <w:b/>
          <w:bCs/>
          <w:sz w:val="32"/>
          <w:szCs w:val="32"/>
        </w:rPr>
        <w:t>老年护理与保健赛项</w:t>
      </w:r>
    </w:p>
    <w:p w14:paraId="244F3B5C" w14:textId="77777777" w:rsidR="006B2645" w:rsidRPr="00AC116F" w:rsidRDefault="00000000" w:rsidP="003C397B">
      <w:pPr>
        <w:spacing w:line="520" w:lineRule="exact"/>
        <w:jc w:val="center"/>
        <w:rPr>
          <w:rFonts w:ascii="仿宋_GB2312" w:eastAsia="仿宋_GB2312" w:hAnsi="宋体" w:cs="宋体"/>
          <w:b/>
          <w:bCs/>
          <w:sz w:val="28"/>
          <w:szCs w:val="28"/>
        </w:rPr>
      </w:pPr>
      <w:r w:rsidRPr="00AC116F">
        <w:rPr>
          <w:rFonts w:ascii="仿宋_GB2312" w:eastAsia="仿宋_GB2312" w:hAnsi="宋体" w:cs="宋体" w:hint="eastAsia"/>
          <w:b/>
          <w:bCs/>
          <w:sz w:val="32"/>
          <w:szCs w:val="32"/>
        </w:rPr>
        <w:t xml:space="preserve"> 赛题九</w:t>
      </w:r>
    </w:p>
    <w:p w14:paraId="0EA503BA" w14:textId="77777777" w:rsidR="003C397B" w:rsidRPr="00AC116F" w:rsidRDefault="00000000" w:rsidP="003C397B">
      <w:pPr>
        <w:spacing w:line="520" w:lineRule="exact"/>
        <w:ind w:firstLineChars="200" w:firstLine="562"/>
        <w:rPr>
          <w:rFonts w:ascii="仿宋_GB2312" w:eastAsia="仿宋_GB2312" w:hAnsi="宋体" w:cs="宋体"/>
          <w:b/>
          <w:bCs/>
          <w:sz w:val="28"/>
          <w:szCs w:val="28"/>
        </w:rPr>
      </w:pPr>
      <w:r w:rsidRPr="00AC116F">
        <w:rPr>
          <w:rFonts w:ascii="仿宋_GB2312" w:eastAsia="仿宋_GB2312" w:hAnsi="宋体" w:cs="宋体" w:hint="eastAsia"/>
          <w:b/>
          <w:bCs/>
          <w:sz w:val="28"/>
          <w:szCs w:val="28"/>
        </w:rPr>
        <w:t>场景</w:t>
      </w:r>
      <w:proofErr w:type="gramStart"/>
      <w:r w:rsidRPr="00AC116F">
        <w:rPr>
          <w:rFonts w:ascii="仿宋_GB2312" w:eastAsia="仿宋_GB2312" w:hAnsi="宋体" w:cs="宋体" w:hint="eastAsia"/>
          <w:b/>
          <w:bCs/>
          <w:sz w:val="28"/>
          <w:szCs w:val="28"/>
        </w:rPr>
        <w:t>一</w:t>
      </w:r>
      <w:proofErr w:type="gramEnd"/>
      <w:r w:rsidRPr="00AC116F">
        <w:rPr>
          <w:rFonts w:ascii="仿宋_GB2312" w:eastAsia="仿宋_GB2312" w:hAnsi="宋体" w:cs="宋体" w:hint="eastAsia"/>
          <w:b/>
          <w:bCs/>
          <w:sz w:val="28"/>
          <w:szCs w:val="28"/>
        </w:rPr>
        <w:t xml:space="preserve">  社区居家场景</w:t>
      </w:r>
      <w:bookmarkStart w:id="0" w:name="_Toc6136"/>
    </w:p>
    <w:p w14:paraId="6B8CBF19" w14:textId="77777777" w:rsidR="006B2645" w:rsidRPr="00AC116F" w:rsidRDefault="00000000" w:rsidP="003C397B">
      <w:pPr>
        <w:spacing w:line="520" w:lineRule="exact"/>
        <w:ind w:firstLineChars="200" w:firstLine="560"/>
        <w:rPr>
          <w:rFonts w:ascii="仿宋_GB2312" w:eastAsia="仿宋_GB2312" w:hAnsi="宋体" w:cs="宋体"/>
          <w:sz w:val="28"/>
          <w:szCs w:val="28"/>
        </w:rPr>
      </w:pPr>
      <w:r w:rsidRPr="00AC116F">
        <w:rPr>
          <w:rFonts w:ascii="仿宋_GB2312" w:eastAsia="仿宋_GB2312" w:hAnsi="宋体" w:cs="宋体" w:hint="eastAsia"/>
          <w:sz w:val="28"/>
          <w:szCs w:val="28"/>
        </w:rPr>
        <w:t>罗红珍奶奶，70岁，</w:t>
      </w:r>
      <w:r w:rsidRPr="00AC116F">
        <w:rPr>
          <w:rFonts w:ascii="仿宋_GB2312" w:eastAsia="仿宋_GB2312" w:hAnsi="宋体" w:cs="宋体" w:hint="eastAsia"/>
          <w:sz w:val="28"/>
          <w:szCs w:val="28"/>
          <w:lang w:eastAsia="zh-Hans"/>
        </w:rPr>
        <w:t>身高155cm</w:t>
      </w:r>
      <w:r w:rsidRPr="00AC116F">
        <w:rPr>
          <w:rFonts w:ascii="仿宋_GB2312" w:eastAsia="仿宋_GB2312" w:hAnsi="宋体" w:cs="宋体" w:hint="eastAsia"/>
          <w:sz w:val="28"/>
          <w:szCs w:val="28"/>
        </w:rPr>
        <w:t>，</w:t>
      </w:r>
      <w:r w:rsidRPr="00AC116F">
        <w:rPr>
          <w:rFonts w:ascii="仿宋_GB2312" w:eastAsia="仿宋_GB2312" w:hAnsi="宋体" w:cs="宋体" w:hint="eastAsia"/>
          <w:sz w:val="28"/>
          <w:szCs w:val="28"/>
          <w:lang w:eastAsia="zh-Hans"/>
        </w:rPr>
        <w:t>体重52公斤</w:t>
      </w:r>
      <w:r w:rsidRPr="00AC116F">
        <w:rPr>
          <w:rFonts w:ascii="仿宋_GB2312" w:eastAsia="仿宋_GB2312" w:hAnsi="宋体" w:cs="宋体" w:hint="eastAsia"/>
          <w:sz w:val="28"/>
          <w:szCs w:val="28"/>
        </w:rPr>
        <w:t>，</w:t>
      </w:r>
      <w:r w:rsidRPr="00AC116F">
        <w:rPr>
          <w:rFonts w:ascii="仿宋_GB2312" w:eastAsia="仿宋_GB2312" w:hAnsi="宋体" w:cs="宋体" w:hint="eastAsia"/>
          <w:sz w:val="28"/>
          <w:szCs w:val="28"/>
          <w:lang w:eastAsia="zh-Hans"/>
        </w:rPr>
        <w:t>本科文化</w:t>
      </w:r>
      <w:r w:rsidRPr="00AC116F">
        <w:rPr>
          <w:rFonts w:ascii="仿宋_GB2312" w:eastAsia="仿宋_GB2312" w:hAnsi="宋体" w:cs="宋体" w:hint="eastAsia"/>
          <w:sz w:val="28"/>
          <w:szCs w:val="28"/>
        </w:rPr>
        <w:t>，与老伴居住太平小区3栋606室。育有一儿</w:t>
      </w:r>
      <w:proofErr w:type="gramStart"/>
      <w:r w:rsidRPr="00AC116F">
        <w:rPr>
          <w:rFonts w:ascii="仿宋_GB2312" w:eastAsia="仿宋_GB2312" w:hAnsi="宋体" w:cs="宋体" w:hint="eastAsia"/>
          <w:sz w:val="28"/>
          <w:szCs w:val="28"/>
        </w:rPr>
        <w:t>一</w:t>
      </w:r>
      <w:proofErr w:type="gramEnd"/>
      <w:r w:rsidRPr="00AC116F">
        <w:rPr>
          <w:rFonts w:ascii="仿宋_GB2312" w:eastAsia="仿宋_GB2312" w:hAnsi="宋体" w:cs="宋体" w:hint="eastAsia"/>
          <w:sz w:val="28"/>
          <w:szCs w:val="28"/>
        </w:rPr>
        <w:t>女，均在外地工作。</w:t>
      </w:r>
      <w:r w:rsidRPr="00AC116F">
        <w:rPr>
          <w:rFonts w:ascii="仿宋_GB2312" w:eastAsia="仿宋_GB2312" w:hAnsi="宋体" w:cs="宋体" w:hint="eastAsia"/>
          <w:sz w:val="28"/>
          <w:szCs w:val="28"/>
          <w:lang w:eastAsia="zh-Hans"/>
        </w:rPr>
        <w:t>退休前是某大学英文教</w:t>
      </w:r>
      <w:r w:rsidRPr="00AC116F">
        <w:rPr>
          <w:rFonts w:ascii="仿宋_GB2312" w:eastAsia="仿宋_GB2312" w:hAnsi="宋体" w:cs="宋体" w:hint="eastAsia"/>
          <w:sz w:val="28"/>
          <w:szCs w:val="28"/>
        </w:rPr>
        <w:t>师，</w:t>
      </w:r>
      <w:r w:rsidRPr="00AC116F">
        <w:rPr>
          <w:rFonts w:ascii="仿宋_GB2312" w:eastAsia="仿宋_GB2312" w:hAnsi="宋体" w:cs="宋体" w:hint="eastAsia"/>
          <w:sz w:val="28"/>
          <w:szCs w:val="28"/>
          <w:lang w:val="zh-TW" w:eastAsia="zh-TW"/>
        </w:rPr>
        <w:t>退休金</w:t>
      </w:r>
      <w:r w:rsidRPr="00AC116F">
        <w:rPr>
          <w:rFonts w:ascii="仿宋_GB2312" w:eastAsia="仿宋_GB2312" w:hAnsi="宋体" w:cs="宋体" w:hint="eastAsia"/>
          <w:sz w:val="28"/>
          <w:szCs w:val="28"/>
          <w:lang w:val="zh-TW" w:eastAsia="zh-Hans"/>
        </w:rPr>
        <w:t>8</w:t>
      </w:r>
      <w:r w:rsidRPr="00AC116F">
        <w:rPr>
          <w:rFonts w:ascii="仿宋_GB2312" w:eastAsia="仿宋_GB2312" w:hAnsi="宋体" w:cs="宋体" w:hint="eastAsia"/>
          <w:sz w:val="28"/>
          <w:szCs w:val="28"/>
          <w:lang w:eastAsia="zh-Hans"/>
        </w:rPr>
        <w:t>000元/月</w:t>
      </w:r>
      <w:r w:rsidRPr="00AC116F">
        <w:rPr>
          <w:rFonts w:ascii="仿宋_GB2312" w:eastAsia="仿宋_GB2312" w:hAnsi="宋体" w:cs="宋体" w:hint="eastAsia"/>
          <w:sz w:val="28"/>
          <w:szCs w:val="28"/>
        </w:rPr>
        <w:t>，</w:t>
      </w:r>
      <w:r w:rsidRPr="00AC116F">
        <w:rPr>
          <w:rFonts w:ascii="仿宋_GB2312" w:eastAsia="仿宋_GB2312" w:hAnsi="宋体" w:cs="宋体" w:hint="eastAsia"/>
          <w:sz w:val="28"/>
          <w:szCs w:val="28"/>
          <w:lang w:eastAsia="zh-Hans"/>
        </w:rPr>
        <w:t>性格</w:t>
      </w:r>
      <w:r w:rsidRPr="00AC116F">
        <w:rPr>
          <w:rFonts w:ascii="仿宋_GB2312" w:eastAsia="仿宋_GB2312" w:hAnsi="宋体" w:cs="宋体" w:hint="eastAsia"/>
          <w:sz w:val="28"/>
          <w:szCs w:val="28"/>
        </w:rPr>
        <w:t>好强，</w:t>
      </w:r>
      <w:r w:rsidRPr="00AC116F">
        <w:rPr>
          <w:rFonts w:ascii="仿宋_GB2312" w:eastAsia="仿宋_GB2312" w:hAnsi="宋体" w:cs="宋体" w:hint="eastAsia"/>
          <w:sz w:val="28"/>
          <w:szCs w:val="28"/>
          <w:lang w:eastAsia="zh-Hans"/>
        </w:rPr>
        <w:t>爱</w:t>
      </w:r>
      <w:r w:rsidRPr="00AC116F">
        <w:rPr>
          <w:rFonts w:ascii="仿宋_GB2312" w:eastAsia="仿宋_GB2312" w:hAnsi="宋体" w:cs="宋体" w:hint="eastAsia"/>
          <w:sz w:val="28"/>
          <w:szCs w:val="28"/>
        </w:rPr>
        <w:t>唱</w:t>
      </w:r>
      <w:r w:rsidRPr="00AC116F">
        <w:rPr>
          <w:rFonts w:ascii="仿宋_GB2312" w:eastAsia="仿宋_GB2312" w:hAnsi="宋体" w:cs="宋体" w:hint="eastAsia"/>
          <w:sz w:val="28"/>
          <w:szCs w:val="28"/>
          <w:lang w:eastAsia="zh-Hans"/>
        </w:rPr>
        <w:t>英文歌曲</w:t>
      </w:r>
      <w:r w:rsidRPr="00AC116F">
        <w:rPr>
          <w:rFonts w:ascii="仿宋_GB2312" w:eastAsia="仿宋_GB2312" w:hAnsi="宋体" w:cs="宋体" w:hint="eastAsia"/>
          <w:sz w:val="28"/>
          <w:szCs w:val="28"/>
        </w:rPr>
        <w:t>和看书，喜食红烧肉。既往高血压、高血脂病史10年，1年前发生脑血栓恢复后，目前左侧肢体活动无力、欠灵活，右侧肢体能活动。由于外出需要老伴用轮椅协助，故较少出门。</w:t>
      </w:r>
    </w:p>
    <w:p w14:paraId="118C1BB2" w14:textId="77777777" w:rsidR="006B2645" w:rsidRPr="00AC116F" w:rsidRDefault="00000000" w:rsidP="003C397B">
      <w:pPr>
        <w:pStyle w:val="Ab"/>
        <w:framePr w:wrap="auto" w:yAlign="inline"/>
        <w:spacing w:line="520" w:lineRule="exact"/>
        <w:ind w:firstLine="560"/>
        <w:rPr>
          <w:rFonts w:ascii="仿宋_GB2312" w:eastAsia="仿宋_GB2312" w:hAnsi="宋体" w:cs="宋体"/>
          <w:color w:val="auto"/>
          <w:sz w:val="28"/>
          <w:szCs w:val="28"/>
        </w:rPr>
      </w:pPr>
      <w:r w:rsidRPr="00AC116F">
        <w:rPr>
          <w:rFonts w:ascii="仿宋_GB2312" w:eastAsia="仿宋_GB2312" w:hAnsi="宋体" w:cs="宋体" w:hint="eastAsia"/>
          <w:color w:val="auto"/>
          <w:sz w:val="28"/>
          <w:szCs w:val="28"/>
        </w:rPr>
        <w:t>目前状况：1月前老伴身体健康状况下降，难以全力照护罗奶奶，特向社区照料中心申请居家上门照护。社区照料中心根据罗奶奶的情况为其配制营养食谱，每餐送到罗奶奶家中。最近几天，奶奶吃得越来越少，也不爱说话，总觉得是老伴的拖累，心情很是低落。今天上午，罗奶奶瞒着老伴想尝试用手杖行走，不慎</w:t>
      </w:r>
      <w:r w:rsidRPr="00AC116F">
        <w:rPr>
          <w:rFonts w:ascii="仿宋_GB2312" w:eastAsia="仿宋_GB2312" w:hAnsi="宋体" w:cs="宋体" w:hint="eastAsia"/>
          <w:color w:val="auto"/>
          <w:sz w:val="28"/>
          <w:szCs w:val="28"/>
          <w:lang w:eastAsia="zh-Hans"/>
        </w:rPr>
        <w:t>跌倒在地</w:t>
      </w:r>
      <w:r w:rsidRPr="00AC116F">
        <w:rPr>
          <w:rFonts w:ascii="仿宋_GB2312" w:eastAsia="仿宋_GB2312" w:hAnsi="宋体" w:cs="宋体" w:hint="eastAsia"/>
          <w:color w:val="auto"/>
          <w:sz w:val="28"/>
          <w:szCs w:val="28"/>
        </w:rPr>
        <w:t>。</w:t>
      </w:r>
    </w:p>
    <w:p w14:paraId="470F27A6" w14:textId="0D158BCD" w:rsidR="006B2645" w:rsidRPr="00AC116F" w:rsidRDefault="00000000" w:rsidP="003C397B">
      <w:pPr>
        <w:spacing w:line="520" w:lineRule="exact"/>
        <w:ind w:firstLineChars="200" w:firstLine="560"/>
        <w:rPr>
          <w:rFonts w:ascii="仿宋_GB2312" w:eastAsia="仿宋_GB2312" w:hAnsi="宋体" w:cs="宋体"/>
          <w:sz w:val="28"/>
          <w:szCs w:val="28"/>
          <w:lang w:eastAsia="zh-Hans"/>
        </w:rPr>
      </w:pPr>
      <w:r w:rsidRPr="00AC116F">
        <w:rPr>
          <w:rFonts w:ascii="仿宋_GB2312" w:eastAsia="仿宋_GB2312" w:hAnsi="宋体" w:cs="宋体" w:hint="eastAsia"/>
          <w:sz w:val="28"/>
          <w:szCs w:val="28"/>
          <w:lang w:eastAsia="zh-Hans"/>
        </w:rPr>
        <w:t>你是她的</w:t>
      </w:r>
      <w:r w:rsidR="003C397B" w:rsidRPr="00AC116F">
        <w:rPr>
          <w:rFonts w:ascii="仿宋_GB2312" w:eastAsia="仿宋_GB2312" w:hAnsi="宋体" w:cs="宋体" w:hint="eastAsia"/>
          <w:sz w:val="28"/>
          <w:szCs w:val="28"/>
          <w:lang w:eastAsia="zh-Hans"/>
        </w:rPr>
        <w:t>护理保健员</w:t>
      </w:r>
      <w:r w:rsidRPr="00AC116F">
        <w:rPr>
          <w:rFonts w:ascii="仿宋_GB2312" w:eastAsia="仿宋_GB2312" w:hAnsi="宋体" w:cs="宋体" w:hint="eastAsia"/>
          <w:sz w:val="28"/>
          <w:szCs w:val="28"/>
          <w:lang w:eastAsia="zh-Hans"/>
        </w:rPr>
        <w:t>刘</w:t>
      </w:r>
      <w:r w:rsidRPr="00AC116F">
        <w:rPr>
          <w:rFonts w:ascii="仿宋_GB2312" w:eastAsia="仿宋_GB2312" w:hAnsi="宋体" w:cs="宋体" w:hint="eastAsia"/>
          <w:sz w:val="28"/>
          <w:szCs w:val="28"/>
        </w:rPr>
        <w:t>芳</w:t>
      </w:r>
      <w:r w:rsidRPr="00AC116F">
        <w:rPr>
          <w:rFonts w:ascii="仿宋_GB2312" w:eastAsia="仿宋_GB2312" w:hAnsi="宋体" w:cs="宋体" w:hint="eastAsia"/>
          <w:sz w:val="28"/>
          <w:szCs w:val="28"/>
          <w:lang w:eastAsia="zh-Hans"/>
        </w:rPr>
        <w:t>，请</w:t>
      </w:r>
      <w:r w:rsidRPr="00AC116F">
        <w:rPr>
          <w:rFonts w:ascii="仿宋_GB2312" w:eastAsia="仿宋_GB2312" w:hAnsi="宋体" w:cs="宋体" w:hint="eastAsia"/>
          <w:sz w:val="28"/>
          <w:szCs w:val="28"/>
        </w:rPr>
        <w:t>你</w:t>
      </w:r>
      <w:r w:rsidRPr="00AC116F">
        <w:rPr>
          <w:rFonts w:ascii="仿宋_GB2312" w:eastAsia="仿宋_GB2312" w:hAnsi="宋体" w:cs="宋体" w:hint="eastAsia"/>
          <w:sz w:val="28"/>
          <w:szCs w:val="28"/>
          <w:lang w:eastAsia="zh-Hans"/>
        </w:rPr>
        <w:t>为</w:t>
      </w:r>
      <w:r w:rsidRPr="00AC116F">
        <w:rPr>
          <w:rFonts w:ascii="仿宋_GB2312" w:eastAsia="仿宋_GB2312" w:hAnsi="宋体" w:cs="宋体" w:hint="eastAsia"/>
          <w:sz w:val="28"/>
          <w:szCs w:val="28"/>
        </w:rPr>
        <w:t>罗奶奶</w:t>
      </w:r>
      <w:r w:rsidRPr="00AC116F">
        <w:rPr>
          <w:rFonts w:ascii="仿宋_GB2312" w:eastAsia="仿宋_GB2312" w:hAnsi="宋体" w:cs="宋体" w:hint="eastAsia"/>
          <w:sz w:val="28"/>
          <w:szCs w:val="28"/>
          <w:lang w:eastAsia="zh-Hans"/>
        </w:rPr>
        <w:t>实施</w:t>
      </w:r>
      <w:r w:rsidR="00ED531C">
        <w:rPr>
          <w:rFonts w:ascii="仿宋_GB2312" w:eastAsia="仿宋_GB2312" w:hAnsi="宋体" w:cs="宋体" w:hint="eastAsia"/>
          <w:sz w:val="28"/>
          <w:szCs w:val="28"/>
          <w:lang w:eastAsia="zh-Hans"/>
        </w:rPr>
        <w:t>骨折</w:t>
      </w:r>
      <w:r w:rsidRPr="00AC116F">
        <w:rPr>
          <w:rFonts w:ascii="仿宋_GB2312" w:eastAsia="仿宋_GB2312" w:hAnsi="宋体" w:cs="宋体" w:hint="eastAsia"/>
          <w:sz w:val="28"/>
          <w:szCs w:val="28"/>
          <w:lang w:eastAsia="zh-Hans"/>
        </w:rPr>
        <w:t>初步</w:t>
      </w:r>
      <w:r w:rsidR="00ED531C">
        <w:rPr>
          <w:rFonts w:ascii="仿宋_GB2312" w:eastAsia="仿宋_GB2312" w:hAnsi="宋体" w:cs="宋体" w:hint="eastAsia"/>
          <w:sz w:val="28"/>
          <w:szCs w:val="28"/>
          <w:lang w:eastAsia="zh-Hans"/>
        </w:rPr>
        <w:t>固定</w:t>
      </w:r>
      <w:r w:rsidRPr="00AC116F">
        <w:rPr>
          <w:rFonts w:ascii="仿宋_GB2312" w:eastAsia="仿宋_GB2312" w:hAnsi="宋体" w:cs="宋体" w:hint="eastAsia"/>
          <w:sz w:val="28"/>
          <w:szCs w:val="28"/>
          <w:lang w:eastAsia="zh-Hans"/>
        </w:rPr>
        <w:t>；</w:t>
      </w:r>
      <w:r w:rsidR="008F736B" w:rsidRPr="00AC116F">
        <w:rPr>
          <w:rFonts w:ascii="仿宋_GB2312" w:eastAsia="仿宋_GB2312" w:hAnsi="宋体" w:cs="宋体" w:hint="eastAsia"/>
          <w:sz w:val="28"/>
          <w:szCs w:val="28"/>
        </w:rPr>
        <w:t>11</w:t>
      </w:r>
      <w:r w:rsidR="00CE280A" w:rsidRPr="00AC116F">
        <w:rPr>
          <w:rFonts w:ascii="仿宋_GB2312" w:eastAsia="仿宋_GB2312" w:hAnsi="宋体" w:cs="宋体" w:hint="eastAsia"/>
          <w:sz w:val="28"/>
          <w:szCs w:val="28"/>
          <w:lang w:val="zh-TW" w:eastAsia="zh-TW"/>
        </w:rPr>
        <w:t>:</w:t>
      </w:r>
      <w:r w:rsidR="008F736B" w:rsidRPr="00AC116F">
        <w:rPr>
          <w:rFonts w:ascii="仿宋_GB2312" w:eastAsia="仿宋_GB2312" w:hAnsi="宋体" w:cs="宋体" w:hint="eastAsia"/>
          <w:sz w:val="28"/>
          <w:szCs w:val="28"/>
        </w:rPr>
        <w:t>00指导</w:t>
      </w:r>
      <w:r w:rsidR="003C397B" w:rsidRPr="00AC116F">
        <w:rPr>
          <w:rFonts w:ascii="仿宋_GB2312" w:eastAsia="仿宋_GB2312" w:hAnsi="宋体" w:cs="宋体" w:hint="eastAsia"/>
          <w:sz w:val="28"/>
          <w:szCs w:val="28"/>
        </w:rPr>
        <w:t>营养</w:t>
      </w:r>
      <w:r w:rsidR="008F736B" w:rsidRPr="00AC116F">
        <w:rPr>
          <w:rFonts w:ascii="仿宋_GB2312" w:eastAsia="仿宋_GB2312" w:hAnsi="宋体" w:cs="宋体" w:hint="eastAsia"/>
          <w:sz w:val="28"/>
          <w:szCs w:val="28"/>
        </w:rPr>
        <w:t>配</w:t>
      </w:r>
      <w:r w:rsidR="003C397B" w:rsidRPr="00AC116F">
        <w:rPr>
          <w:rFonts w:ascii="仿宋_GB2312" w:eastAsia="仿宋_GB2312" w:hAnsi="宋体" w:cs="宋体" w:hint="eastAsia"/>
          <w:sz w:val="28"/>
          <w:szCs w:val="28"/>
        </w:rPr>
        <w:t>餐</w:t>
      </w:r>
      <w:r w:rsidRPr="00AC116F">
        <w:rPr>
          <w:rFonts w:ascii="仿宋_GB2312" w:eastAsia="仿宋_GB2312" w:hAnsi="宋体" w:cs="宋体" w:hint="eastAsia"/>
          <w:sz w:val="28"/>
          <w:szCs w:val="28"/>
        </w:rPr>
        <w:t>；</w:t>
      </w:r>
      <w:r w:rsidR="008F736B" w:rsidRPr="00AC116F">
        <w:rPr>
          <w:rFonts w:ascii="仿宋_GB2312" w:eastAsia="仿宋_GB2312" w:hAnsi="宋体" w:cs="宋体" w:hint="eastAsia"/>
          <w:sz w:val="28"/>
          <w:szCs w:val="28"/>
        </w:rPr>
        <w:t>下午4</w:t>
      </w:r>
      <w:r w:rsidR="00CE280A" w:rsidRPr="00AC116F">
        <w:rPr>
          <w:rFonts w:ascii="仿宋_GB2312" w:eastAsia="仿宋_GB2312" w:hAnsi="宋体" w:cs="宋体" w:hint="eastAsia"/>
          <w:sz w:val="28"/>
          <w:szCs w:val="28"/>
          <w:lang w:val="zh-TW" w:eastAsia="zh-TW"/>
        </w:rPr>
        <w:t>:</w:t>
      </w:r>
      <w:r w:rsidR="008F736B" w:rsidRPr="00AC116F">
        <w:rPr>
          <w:rFonts w:ascii="仿宋_GB2312" w:eastAsia="仿宋_GB2312" w:hAnsi="宋体" w:cs="宋体" w:hint="eastAsia"/>
          <w:sz w:val="28"/>
          <w:szCs w:val="28"/>
        </w:rPr>
        <w:t>00组织</w:t>
      </w:r>
      <w:r w:rsidRPr="00AC116F">
        <w:rPr>
          <w:rFonts w:ascii="仿宋_GB2312" w:eastAsia="仿宋_GB2312" w:hAnsi="宋体" w:cs="宋体" w:hint="eastAsia"/>
          <w:sz w:val="28"/>
          <w:szCs w:val="28"/>
        </w:rPr>
        <w:t>康乐活动。</w:t>
      </w:r>
      <w:bookmarkEnd w:id="0"/>
      <w:r w:rsidRPr="00AC116F">
        <w:rPr>
          <w:rFonts w:ascii="仿宋_GB2312" w:eastAsia="仿宋_GB2312" w:hAnsi="宋体" w:cs="宋体" w:hint="eastAsia"/>
          <w:sz w:val="28"/>
          <w:szCs w:val="28"/>
          <w:lang w:eastAsia="zh-Hans"/>
        </w:rPr>
        <w:t>并根据老人情况更新健康档案和书写健康保健指导书。</w:t>
      </w:r>
    </w:p>
    <w:p w14:paraId="2B70D6AF" w14:textId="77777777" w:rsidR="003C397B" w:rsidRPr="00AC116F" w:rsidRDefault="00000000" w:rsidP="003C397B">
      <w:pPr>
        <w:spacing w:line="520" w:lineRule="exact"/>
        <w:ind w:firstLineChars="200" w:firstLine="562"/>
        <w:rPr>
          <w:rFonts w:ascii="仿宋_GB2312" w:eastAsia="仿宋_GB2312" w:hAnsi="宋体" w:cs="宋体"/>
          <w:b/>
          <w:bCs/>
          <w:sz w:val="28"/>
          <w:szCs w:val="28"/>
          <w:lang w:eastAsia="zh-Hans"/>
        </w:rPr>
      </w:pPr>
      <w:r w:rsidRPr="00AC116F">
        <w:rPr>
          <w:rFonts w:ascii="仿宋_GB2312" w:eastAsia="仿宋_GB2312" w:hAnsi="宋体" w:cs="宋体" w:hint="eastAsia"/>
          <w:b/>
          <w:bCs/>
          <w:sz w:val="28"/>
          <w:szCs w:val="28"/>
          <w:lang w:eastAsia="zh-Hans"/>
        </w:rPr>
        <w:t>【参赛选手任务及要求】</w:t>
      </w:r>
    </w:p>
    <w:p w14:paraId="22E8C713" w14:textId="77777777" w:rsidR="003C397B" w:rsidRPr="00AC116F" w:rsidRDefault="00000000" w:rsidP="003C397B">
      <w:pPr>
        <w:spacing w:line="520" w:lineRule="exact"/>
        <w:ind w:firstLineChars="200" w:firstLine="560"/>
        <w:rPr>
          <w:rFonts w:ascii="仿宋_GB2312" w:eastAsia="仿宋_GB2312" w:hAnsi="宋体" w:cs="宋体"/>
          <w:sz w:val="28"/>
          <w:szCs w:val="28"/>
          <w:lang w:eastAsia="zh-Hans"/>
        </w:rPr>
      </w:pPr>
      <w:r w:rsidRPr="00AC116F">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w:t>
      </w:r>
      <w:r w:rsidRPr="00AC116F">
        <w:rPr>
          <w:rFonts w:ascii="仿宋_GB2312" w:eastAsia="仿宋_GB2312" w:hAnsi="宋体" w:cs="宋体" w:hint="eastAsia"/>
          <w:sz w:val="28"/>
          <w:szCs w:val="28"/>
          <w:lang w:eastAsia="zh-Hans"/>
        </w:rPr>
        <w:lastRenderedPageBreak/>
        <w:t>语言和非语言疏导不良情绪，鼓励老年人进行康复活动以增强老年人战胜疾病、提高生活质量的信心,将沟通交流、</w:t>
      </w:r>
      <w:r w:rsidR="00CE280A" w:rsidRPr="00AC116F">
        <w:rPr>
          <w:rFonts w:ascii="仿宋_GB2312" w:eastAsia="仿宋_GB2312" w:hAnsi="宋体" w:cs="宋体" w:hint="eastAsia"/>
          <w:sz w:val="28"/>
          <w:szCs w:val="28"/>
          <w:lang w:eastAsia="zh-Hans"/>
        </w:rPr>
        <w:t>安全护理、心理护理、</w:t>
      </w:r>
      <w:r w:rsidRPr="00AC116F">
        <w:rPr>
          <w:rFonts w:ascii="仿宋_GB2312" w:eastAsia="仿宋_GB2312" w:hAnsi="宋体" w:cs="宋体" w:hint="eastAsia"/>
          <w:sz w:val="28"/>
          <w:szCs w:val="28"/>
          <w:lang w:eastAsia="zh-Hans"/>
        </w:rPr>
        <w:t>人文关怀、职业安全与保护、健康教育等贯穿于护理服务全过程中。</w:t>
      </w:r>
    </w:p>
    <w:p w14:paraId="5729F307" w14:textId="77777777" w:rsidR="006B2645" w:rsidRPr="00AC116F" w:rsidRDefault="00000000" w:rsidP="003C397B">
      <w:pPr>
        <w:spacing w:line="520" w:lineRule="exact"/>
        <w:ind w:firstLineChars="200" w:firstLine="560"/>
        <w:rPr>
          <w:rFonts w:ascii="仿宋_GB2312" w:eastAsia="仿宋_GB2312" w:hAnsi="宋体" w:cs="宋体"/>
          <w:b/>
          <w:bCs/>
          <w:sz w:val="28"/>
          <w:szCs w:val="28"/>
        </w:rPr>
      </w:pPr>
      <w:r w:rsidRPr="00AC116F">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p>
    <w:p w14:paraId="7F5D262F" w14:textId="77777777" w:rsidR="006B2645" w:rsidRPr="00AC116F" w:rsidRDefault="00000000" w:rsidP="003C397B">
      <w:pPr>
        <w:spacing w:line="520" w:lineRule="exact"/>
        <w:ind w:firstLineChars="200" w:firstLine="562"/>
        <w:rPr>
          <w:rFonts w:ascii="仿宋_GB2312" w:eastAsia="仿宋_GB2312" w:hAnsi="宋体" w:cs="宋体"/>
          <w:b/>
          <w:bCs/>
          <w:sz w:val="28"/>
          <w:szCs w:val="28"/>
        </w:rPr>
      </w:pPr>
      <w:r w:rsidRPr="00AC116F">
        <w:rPr>
          <w:rFonts w:ascii="仿宋_GB2312" w:eastAsia="仿宋_GB2312" w:hAnsi="宋体" w:cs="宋体" w:hint="eastAsia"/>
          <w:b/>
          <w:bCs/>
          <w:sz w:val="28"/>
          <w:szCs w:val="28"/>
        </w:rPr>
        <w:t xml:space="preserve">场景二  </w:t>
      </w:r>
      <w:proofErr w:type="gramStart"/>
      <w:r w:rsidRPr="00AC116F">
        <w:rPr>
          <w:rFonts w:ascii="仿宋_GB2312" w:eastAsia="仿宋_GB2312" w:hAnsi="宋体" w:cs="宋体" w:hint="eastAsia"/>
          <w:b/>
          <w:bCs/>
          <w:sz w:val="28"/>
          <w:szCs w:val="28"/>
        </w:rPr>
        <w:t>医养机构</w:t>
      </w:r>
      <w:proofErr w:type="gramEnd"/>
      <w:r w:rsidRPr="00AC116F">
        <w:rPr>
          <w:rFonts w:ascii="仿宋_GB2312" w:eastAsia="仿宋_GB2312" w:hAnsi="宋体" w:cs="宋体" w:hint="eastAsia"/>
          <w:b/>
          <w:bCs/>
          <w:sz w:val="28"/>
          <w:szCs w:val="28"/>
        </w:rPr>
        <w:t>场景</w:t>
      </w:r>
    </w:p>
    <w:p w14:paraId="338EE6B1" w14:textId="77777777" w:rsidR="006B2645" w:rsidRPr="00AC116F" w:rsidRDefault="00000000" w:rsidP="003C397B">
      <w:pPr>
        <w:pStyle w:val="Ab"/>
        <w:framePr w:wrap="auto" w:yAlign="inline"/>
        <w:spacing w:line="520" w:lineRule="exact"/>
        <w:ind w:firstLine="560"/>
        <w:rPr>
          <w:rFonts w:ascii="仿宋_GB2312" w:eastAsia="仿宋_GB2312" w:hAnsi="宋体" w:cs="宋体"/>
          <w:color w:val="auto"/>
          <w:sz w:val="28"/>
          <w:szCs w:val="28"/>
        </w:rPr>
      </w:pPr>
      <w:r w:rsidRPr="00AC116F">
        <w:rPr>
          <w:rFonts w:ascii="仿宋_GB2312" w:eastAsia="仿宋_GB2312" w:hAnsi="宋体" w:cs="宋体" w:hint="eastAsia"/>
          <w:color w:val="auto"/>
          <w:sz w:val="28"/>
          <w:szCs w:val="28"/>
        </w:rPr>
        <w:t>杨玉仙奶奶，78岁，身高</w:t>
      </w:r>
      <w:r w:rsidRPr="00AC116F">
        <w:rPr>
          <w:rFonts w:ascii="仿宋_GB2312" w:eastAsia="仿宋_GB2312" w:hAnsi="宋体" w:cs="宋体" w:hint="eastAsia"/>
          <w:color w:val="auto"/>
          <w:sz w:val="28"/>
          <w:szCs w:val="28"/>
          <w:lang w:val="zh-TW" w:eastAsia="zh-TW"/>
        </w:rPr>
        <w:t>1</w:t>
      </w:r>
      <w:r w:rsidRPr="00AC116F">
        <w:rPr>
          <w:rFonts w:ascii="仿宋_GB2312" w:eastAsia="仿宋_GB2312" w:hAnsi="宋体" w:cs="宋体" w:hint="eastAsia"/>
          <w:color w:val="auto"/>
          <w:sz w:val="28"/>
          <w:szCs w:val="28"/>
        </w:rPr>
        <w:t>63</w:t>
      </w:r>
      <w:r w:rsidRPr="00AC116F">
        <w:rPr>
          <w:rFonts w:ascii="仿宋_GB2312" w:eastAsia="仿宋_GB2312" w:hAnsi="宋体" w:cs="宋体" w:hint="eastAsia"/>
          <w:color w:val="auto"/>
          <w:sz w:val="28"/>
          <w:szCs w:val="28"/>
          <w:lang w:val="zh-TW" w:eastAsia="zh-TW"/>
        </w:rPr>
        <w:t>cm</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lang w:val="zh-TW" w:eastAsia="zh-TW"/>
        </w:rPr>
        <w:t>体重</w:t>
      </w:r>
      <w:r w:rsidRPr="00AC116F">
        <w:rPr>
          <w:rFonts w:ascii="仿宋_GB2312" w:eastAsia="仿宋_GB2312" w:hAnsi="宋体" w:cs="宋体" w:hint="eastAsia"/>
          <w:color w:val="auto"/>
          <w:sz w:val="28"/>
          <w:szCs w:val="28"/>
        </w:rPr>
        <w:t>65</w:t>
      </w:r>
      <w:r w:rsidR="002976ED" w:rsidRPr="00AC116F">
        <w:rPr>
          <w:rFonts w:ascii="仿宋_GB2312" w:eastAsia="仿宋_GB2312" w:hAnsi="宋体" w:cs="宋体" w:hint="eastAsia"/>
          <w:color w:val="auto"/>
          <w:sz w:val="28"/>
          <w:szCs w:val="28"/>
        </w:rPr>
        <w:t>公斤</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rPr>
        <w:t>1944年出生，高</w:t>
      </w:r>
      <w:r w:rsidRPr="00AC116F">
        <w:rPr>
          <w:rFonts w:ascii="仿宋_GB2312" w:eastAsia="仿宋_GB2312" w:hAnsi="宋体" w:cs="宋体" w:hint="eastAsia"/>
          <w:color w:val="auto"/>
          <w:sz w:val="28"/>
          <w:szCs w:val="28"/>
          <w:lang w:val="zh-TW" w:eastAsia="zh-TW"/>
        </w:rPr>
        <w:t>中文化</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rPr>
        <w:t>丧偶</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lang w:val="zh-TW" w:eastAsia="zh-TW"/>
        </w:rPr>
        <w:t>现入住</w:t>
      </w:r>
      <w:r w:rsidRPr="00AC116F">
        <w:rPr>
          <w:rFonts w:ascii="仿宋_GB2312" w:eastAsia="仿宋_GB2312" w:hAnsi="宋体" w:cs="宋体" w:hint="eastAsia"/>
          <w:color w:val="auto"/>
          <w:sz w:val="28"/>
          <w:szCs w:val="28"/>
        </w:rPr>
        <w:t>爱玺</w:t>
      </w:r>
      <w:r w:rsidRPr="00AC116F">
        <w:rPr>
          <w:rFonts w:ascii="仿宋_GB2312" w:eastAsia="仿宋_GB2312" w:hAnsi="宋体" w:cs="宋体" w:hint="eastAsia"/>
          <w:color w:val="auto"/>
          <w:sz w:val="28"/>
          <w:szCs w:val="28"/>
          <w:lang w:val="zh-TW" w:eastAsia="zh-TW"/>
        </w:rPr>
        <w:t>养老机构801房间/</w:t>
      </w:r>
      <w:r w:rsidRPr="00AC116F">
        <w:rPr>
          <w:rFonts w:ascii="仿宋_GB2312" w:eastAsia="仿宋_GB2312" w:hAnsi="宋体" w:cs="宋体" w:hint="eastAsia"/>
          <w:color w:val="auto"/>
          <w:sz w:val="28"/>
          <w:szCs w:val="28"/>
        </w:rPr>
        <w:t>31</w:t>
      </w:r>
      <w:r w:rsidRPr="00AC116F">
        <w:rPr>
          <w:rFonts w:ascii="仿宋_GB2312" w:eastAsia="仿宋_GB2312" w:hAnsi="宋体" w:cs="宋体" w:hint="eastAsia"/>
          <w:color w:val="auto"/>
          <w:sz w:val="28"/>
          <w:szCs w:val="28"/>
          <w:lang w:val="zh-TW" w:eastAsia="zh-TW"/>
        </w:rPr>
        <w:t>床</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lang w:val="zh-TW" w:eastAsia="zh-TW"/>
        </w:rPr>
        <w:t>有稳定的</w:t>
      </w:r>
      <w:r w:rsidRPr="00AC116F">
        <w:rPr>
          <w:rFonts w:ascii="仿宋_GB2312" w:eastAsia="仿宋_GB2312" w:hAnsi="宋体" w:cs="宋体" w:hint="eastAsia"/>
          <w:color w:val="auto"/>
          <w:sz w:val="28"/>
          <w:szCs w:val="28"/>
        </w:rPr>
        <w:t>企业</w:t>
      </w:r>
      <w:r w:rsidRPr="00AC116F">
        <w:rPr>
          <w:rFonts w:ascii="仿宋_GB2312" w:eastAsia="仿宋_GB2312" w:hAnsi="宋体" w:cs="宋体" w:hint="eastAsia"/>
          <w:color w:val="auto"/>
          <w:sz w:val="28"/>
          <w:szCs w:val="28"/>
          <w:lang w:val="zh-TW" w:eastAsia="zh-TW"/>
        </w:rPr>
        <w:t>退休金</w:t>
      </w:r>
      <w:r w:rsidRPr="00AC116F">
        <w:rPr>
          <w:rFonts w:ascii="仿宋_GB2312" w:eastAsia="仿宋_GB2312" w:hAnsi="宋体" w:cs="宋体" w:hint="eastAsia"/>
          <w:color w:val="auto"/>
          <w:sz w:val="28"/>
          <w:szCs w:val="28"/>
        </w:rPr>
        <w:t>约3000元/月</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lang w:val="zh-TW" w:eastAsia="zh-TW"/>
        </w:rPr>
        <w:t>爱好</w:t>
      </w:r>
      <w:r w:rsidRPr="00AC116F">
        <w:rPr>
          <w:rFonts w:ascii="仿宋_GB2312" w:eastAsia="仿宋_GB2312" w:hAnsi="宋体" w:cs="宋体" w:hint="eastAsia"/>
          <w:color w:val="auto"/>
          <w:sz w:val="28"/>
          <w:szCs w:val="28"/>
        </w:rPr>
        <w:t>打麻将</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lang w:val="zh-TW" w:eastAsia="zh-TW"/>
        </w:rPr>
        <w:t>性格</w:t>
      </w:r>
      <w:r w:rsidRPr="00AC116F">
        <w:rPr>
          <w:rFonts w:ascii="仿宋_GB2312" w:eastAsia="仿宋_GB2312" w:hAnsi="宋体" w:cs="宋体" w:hint="eastAsia"/>
          <w:color w:val="auto"/>
          <w:sz w:val="28"/>
          <w:szCs w:val="28"/>
        </w:rPr>
        <w:t>开朗、好强</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rPr>
        <w:t>育一</w:t>
      </w:r>
      <w:r w:rsidRPr="00AC116F">
        <w:rPr>
          <w:rFonts w:ascii="仿宋_GB2312" w:eastAsia="仿宋_GB2312" w:hAnsi="宋体" w:cs="宋体" w:hint="eastAsia"/>
          <w:color w:val="auto"/>
          <w:sz w:val="28"/>
          <w:szCs w:val="28"/>
          <w:lang w:val="zh-TW" w:eastAsia="zh-TW"/>
        </w:rPr>
        <w:t>儿</w:t>
      </w:r>
      <w:proofErr w:type="gramStart"/>
      <w:r w:rsidRPr="00AC116F">
        <w:rPr>
          <w:rFonts w:ascii="仿宋_GB2312" w:eastAsia="仿宋_GB2312" w:hAnsi="宋体" w:cs="宋体" w:hint="eastAsia"/>
          <w:color w:val="auto"/>
          <w:sz w:val="28"/>
          <w:szCs w:val="28"/>
        </w:rPr>
        <w:t>一</w:t>
      </w:r>
      <w:proofErr w:type="gramEnd"/>
      <w:r w:rsidRPr="00AC116F">
        <w:rPr>
          <w:rFonts w:ascii="仿宋_GB2312" w:eastAsia="仿宋_GB2312" w:hAnsi="宋体" w:cs="宋体" w:hint="eastAsia"/>
          <w:color w:val="auto"/>
          <w:sz w:val="28"/>
          <w:szCs w:val="28"/>
          <w:lang w:val="zh-TW" w:eastAsia="zh-TW"/>
        </w:rPr>
        <w:t>女</w:t>
      </w:r>
      <w:r w:rsidRPr="00AC116F">
        <w:rPr>
          <w:rFonts w:ascii="仿宋_GB2312" w:eastAsia="仿宋_GB2312" w:hAnsi="宋体" w:cs="宋体" w:hint="eastAsia"/>
          <w:color w:val="auto"/>
          <w:sz w:val="28"/>
          <w:szCs w:val="28"/>
          <w:lang w:val="zh-TW" w:eastAsia="zh-Hans"/>
        </w:rPr>
        <w:t>，</w:t>
      </w:r>
      <w:r w:rsidRPr="00AC116F">
        <w:rPr>
          <w:rFonts w:ascii="仿宋_GB2312" w:eastAsia="仿宋_GB2312" w:hAnsi="宋体" w:cs="宋体" w:hint="eastAsia"/>
          <w:color w:val="auto"/>
          <w:sz w:val="28"/>
          <w:szCs w:val="28"/>
        </w:rPr>
        <w:t>子女</w:t>
      </w:r>
      <w:r w:rsidRPr="00AC116F">
        <w:rPr>
          <w:rFonts w:ascii="仿宋_GB2312" w:eastAsia="仿宋_GB2312" w:hAnsi="宋体" w:cs="宋体" w:hint="eastAsia"/>
          <w:color w:val="auto"/>
          <w:sz w:val="28"/>
          <w:szCs w:val="28"/>
          <w:lang w:val="zh-TW" w:eastAsia="zh-TW"/>
        </w:rPr>
        <w:t>家庭经济状况良好，</w:t>
      </w:r>
      <w:r w:rsidRPr="00AC116F">
        <w:rPr>
          <w:rFonts w:ascii="仿宋_GB2312" w:eastAsia="仿宋_GB2312" w:hAnsi="宋体" w:cs="宋体" w:hint="eastAsia"/>
          <w:color w:val="auto"/>
          <w:sz w:val="28"/>
          <w:szCs w:val="28"/>
        </w:rPr>
        <w:t>但工作均较忙；两个子女因工作原因只能周</w:t>
      </w:r>
      <w:proofErr w:type="gramStart"/>
      <w:r w:rsidRPr="00AC116F">
        <w:rPr>
          <w:rFonts w:ascii="仿宋_GB2312" w:eastAsia="仿宋_GB2312" w:hAnsi="宋体" w:cs="宋体" w:hint="eastAsia"/>
          <w:color w:val="auto"/>
          <w:sz w:val="28"/>
          <w:szCs w:val="28"/>
        </w:rPr>
        <w:t>末来</w:t>
      </w:r>
      <w:proofErr w:type="gramEnd"/>
      <w:r w:rsidRPr="00AC116F">
        <w:rPr>
          <w:rFonts w:ascii="仿宋_GB2312" w:eastAsia="仿宋_GB2312" w:hAnsi="宋体" w:cs="宋体" w:hint="eastAsia"/>
          <w:color w:val="auto"/>
          <w:sz w:val="28"/>
          <w:szCs w:val="28"/>
        </w:rPr>
        <w:t>看望母亲</w:t>
      </w:r>
      <w:r w:rsidRPr="00AC116F">
        <w:rPr>
          <w:rFonts w:ascii="仿宋_GB2312" w:eastAsia="仿宋_GB2312" w:hAnsi="宋体" w:cs="宋体" w:hint="eastAsia"/>
          <w:color w:val="auto"/>
          <w:sz w:val="28"/>
          <w:szCs w:val="28"/>
          <w:lang w:val="zh-TW"/>
        </w:rPr>
        <w:t>。</w:t>
      </w:r>
      <w:r w:rsidRPr="00AC116F">
        <w:rPr>
          <w:rFonts w:ascii="仿宋_GB2312" w:eastAsia="仿宋_GB2312" w:hAnsi="宋体" w:cs="宋体" w:hint="eastAsia"/>
          <w:color w:val="auto"/>
          <w:sz w:val="28"/>
          <w:szCs w:val="28"/>
        </w:rPr>
        <w:t>20年前确诊高血压、椎间盘突出、原发性血小板减少症，6个月前突发脑卒中。</w:t>
      </w:r>
    </w:p>
    <w:p w14:paraId="0C34D378" w14:textId="77777777" w:rsidR="006B2645" w:rsidRPr="00AC116F" w:rsidRDefault="00000000" w:rsidP="003C397B">
      <w:pPr>
        <w:spacing w:line="520" w:lineRule="exact"/>
        <w:ind w:firstLineChars="200" w:firstLine="560"/>
        <w:rPr>
          <w:rFonts w:ascii="仿宋_GB2312" w:eastAsia="仿宋_GB2312" w:hAnsi="宋体" w:cs="宋体"/>
          <w:sz w:val="28"/>
          <w:szCs w:val="28"/>
        </w:rPr>
      </w:pPr>
      <w:r w:rsidRPr="00AC116F">
        <w:rPr>
          <w:rFonts w:ascii="仿宋_GB2312" w:eastAsia="仿宋_GB2312" w:hAnsi="宋体" w:cs="宋体" w:hint="eastAsia"/>
          <w:sz w:val="28"/>
          <w:szCs w:val="28"/>
        </w:rPr>
        <w:t>目前情况：杨奶奶，脑血栓后遗症，</w:t>
      </w:r>
      <w:r w:rsidRPr="00AC116F">
        <w:rPr>
          <w:rFonts w:ascii="仿宋_GB2312" w:eastAsia="仿宋_GB2312" w:hAnsi="宋体" w:cs="宋体" w:hint="eastAsia"/>
          <w:sz w:val="28"/>
          <w:szCs w:val="28"/>
          <w:lang w:eastAsia="zh-Hans"/>
        </w:rPr>
        <w:t>右侧肢体活动障碍，右上肢屈曲于胸前，右下肢无力。能勉强翻身，协助下勉强坐立，但因腰部肌肉无力，</w:t>
      </w:r>
      <w:r w:rsidR="00702808" w:rsidRPr="00AC116F">
        <w:rPr>
          <w:rFonts w:ascii="仿宋_GB2312" w:eastAsia="仿宋_GB2312" w:hAnsi="宋体" w:cs="宋体" w:hint="eastAsia"/>
          <w:sz w:val="28"/>
          <w:szCs w:val="28"/>
          <w:lang w:eastAsia="zh-Hans"/>
        </w:rPr>
        <w:t>腰部酸痛，希望给予热敷</w:t>
      </w:r>
      <w:r w:rsidRPr="00AC116F">
        <w:rPr>
          <w:rFonts w:ascii="仿宋_GB2312" w:eastAsia="仿宋_GB2312" w:hAnsi="宋体" w:cs="宋体" w:hint="eastAsia"/>
          <w:sz w:val="28"/>
          <w:szCs w:val="28"/>
          <w:lang w:eastAsia="zh-Hans"/>
        </w:rPr>
        <w:t>；情绪不佳，睡眠障碍；近期受凉感冒，痰多，医</w:t>
      </w:r>
      <w:r w:rsidRPr="00AC116F">
        <w:rPr>
          <w:rFonts w:ascii="仿宋_GB2312" w:eastAsia="仿宋_GB2312" w:hAnsi="宋体" w:cs="宋体" w:hint="eastAsia"/>
          <w:sz w:val="28"/>
          <w:szCs w:val="28"/>
        </w:rPr>
        <w:t>生嘱</w:t>
      </w:r>
      <w:r w:rsidRPr="00AC116F">
        <w:rPr>
          <w:rFonts w:ascii="仿宋_GB2312" w:eastAsia="仿宋_GB2312" w:hAnsi="宋体" w:cs="宋体" w:hint="eastAsia"/>
          <w:sz w:val="28"/>
          <w:szCs w:val="28"/>
          <w:lang w:eastAsia="zh-Hans"/>
        </w:rPr>
        <w:t>雾化吸入。</w:t>
      </w:r>
    </w:p>
    <w:p w14:paraId="61A15ACA" w14:textId="77777777" w:rsidR="006B2645" w:rsidRPr="00AC116F" w:rsidRDefault="00000000" w:rsidP="003C397B">
      <w:pPr>
        <w:pStyle w:val="Ab"/>
        <w:framePr w:wrap="auto" w:yAlign="inline"/>
        <w:spacing w:line="520" w:lineRule="exact"/>
        <w:ind w:firstLineChars="200" w:firstLine="560"/>
        <w:rPr>
          <w:rFonts w:ascii="仿宋_GB2312" w:eastAsia="仿宋_GB2312" w:hAnsi="宋体" w:cs="宋体"/>
          <w:color w:val="auto"/>
          <w:sz w:val="28"/>
          <w:szCs w:val="28"/>
          <w:lang w:eastAsia="zh-Hans"/>
        </w:rPr>
      </w:pPr>
      <w:r w:rsidRPr="00AC116F">
        <w:rPr>
          <w:rFonts w:ascii="仿宋_GB2312" w:eastAsia="仿宋_GB2312" w:hAnsi="宋体" w:cs="宋体" w:hint="eastAsia"/>
          <w:color w:val="auto"/>
          <w:sz w:val="28"/>
          <w:szCs w:val="28"/>
        </w:rPr>
        <w:t>你是杨奶奶的</w:t>
      </w:r>
      <w:r w:rsidR="003C397B" w:rsidRPr="00AC116F">
        <w:rPr>
          <w:rFonts w:ascii="仿宋_GB2312" w:eastAsia="仿宋_GB2312" w:hAnsi="宋体" w:cs="宋体" w:hint="eastAsia"/>
          <w:color w:val="auto"/>
          <w:sz w:val="28"/>
          <w:szCs w:val="28"/>
          <w:lang w:eastAsia="zh-Hans"/>
        </w:rPr>
        <w:t>护理保健员</w:t>
      </w:r>
      <w:r w:rsidRPr="00AC116F">
        <w:rPr>
          <w:rFonts w:ascii="仿宋_GB2312" w:eastAsia="仿宋_GB2312" w:hAnsi="宋体" w:cs="宋体" w:hint="eastAsia"/>
          <w:color w:val="auto"/>
          <w:sz w:val="28"/>
          <w:szCs w:val="28"/>
        </w:rPr>
        <w:t>杨敏，请</w:t>
      </w:r>
      <w:r w:rsidR="00D94A32" w:rsidRPr="00AC116F">
        <w:rPr>
          <w:rFonts w:ascii="仿宋_GB2312" w:eastAsia="仿宋_GB2312" w:hAnsi="宋体" w:cs="宋体" w:hint="eastAsia"/>
          <w:color w:val="auto"/>
          <w:sz w:val="28"/>
          <w:szCs w:val="28"/>
        </w:rPr>
        <w:t>9：00</w:t>
      </w:r>
      <w:proofErr w:type="gramStart"/>
      <w:r w:rsidRPr="00AC116F">
        <w:rPr>
          <w:rFonts w:ascii="仿宋_GB2312" w:eastAsia="仿宋_GB2312" w:hAnsi="宋体" w:cs="宋体" w:hint="eastAsia"/>
          <w:color w:val="auto"/>
          <w:sz w:val="28"/>
          <w:szCs w:val="28"/>
        </w:rPr>
        <w:t>遵</w:t>
      </w:r>
      <w:proofErr w:type="gramEnd"/>
      <w:r w:rsidRPr="00AC116F">
        <w:rPr>
          <w:rFonts w:ascii="仿宋_GB2312" w:eastAsia="仿宋_GB2312" w:hAnsi="宋体" w:cs="宋体" w:hint="eastAsia"/>
          <w:color w:val="auto"/>
          <w:sz w:val="28"/>
          <w:szCs w:val="28"/>
        </w:rPr>
        <w:t>医嘱</w:t>
      </w:r>
      <w:r w:rsidR="007C33E7" w:rsidRPr="00AC116F">
        <w:rPr>
          <w:rFonts w:ascii="仿宋_GB2312" w:eastAsia="仿宋_GB2312" w:hAnsi="宋体" w:cs="宋体" w:hint="eastAsia"/>
          <w:color w:val="auto"/>
          <w:sz w:val="28"/>
          <w:szCs w:val="28"/>
        </w:rPr>
        <w:t>为</w:t>
      </w:r>
      <w:r w:rsidRPr="00AC116F">
        <w:rPr>
          <w:rFonts w:ascii="仿宋_GB2312" w:eastAsia="仿宋_GB2312" w:hAnsi="宋体" w:cs="宋体" w:hint="eastAsia"/>
          <w:color w:val="auto"/>
          <w:sz w:val="28"/>
          <w:szCs w:val="28"/>
        </w:rPr>
        <w:t>老人</w:t>
      </w:r>
      <w:r w:rsidR="007C33E7" w:rsidRPr="00AC116F">
        <w:rPr>
          <w:rFonts w:ascii="仿宋_GB2312" w:eastAsia="仿宋_GB2312" w:hAnsi="宋体" w:cs="宋体" w:hint="eastAsia"/>
          <w:color w:val="auto"/>
          <w:sz w:val="28"/>
          <w:szCs w:val="28"/>
        </w:rPr>
        <w:t>进行</w:t>
      </w:r>
      <w:r w:rsidRPr="00AC116F">
        <w:rPr>
          <w:rFonts w:ascii="仿宋_GB2312" w:eastAsia="仿宋_GB2312" w:hAnsi="宋体" w:cs="宋体" w:hint="eastAsia"/>
          <w:color w:val="auto"/>
          <w:sz w:val="28"/>
          <w:szCs w:val="28"/>
        </w:rPr>
        <w:t>雾化吸入治疗；</w:t>
      </w:r>
      <w:r w:rsidR="00D94A32" w:rsidRPr="00AC116F">
        <w:rPr>
          <w:rFonts w:ascii="仿宋_GB2312" w:eastAsia="仿宋_GB2312" w:hAnsi="宋体" w:cs="宋体" w:hint="eastAsia"/>
          <w:color w:val="auto"/>
          <w:sz w:val="28"/>
          <w:szCs w:val="28"/>
        </w:rPr>
        <w:t>下午3：00指导老人</w:t>
      </w:r>
      <w:r w:rsidRPr="00AC116F">
        <w:rPr>
          <w:rFonts w:ascii="仿宋_GB2312" w:eastAsia="仿宋_GB2312" w:hAnsi="宋体" w:cs="宋体" w:hint="eastAsia"/>
          <w:color w:val="auto"/>
          <w:sz w:val="28"/>
          <w:szCs w:val="28"/>
        </w:rPr>
        <w:t>摆放</w:t>
      </w:r>
      <w:proofErr w:type="gramStart"/>
      <w:r w:rsidRPr="00AC116F">
        <w:rPr>
          <w:rFonts w:ascii="仿宋_GB2312" w:eastAsia="仿宋_GB2312" w:hAnsi="宋体" w:cs="宋体" w:hint="eastAsia"/>
          <w:color w:val="auto"/>
          <w:sz w:val="28"/>
          <w:szCs w:val="28"/>
        </w:rPr>
        <w:t>良肢位</w:t>
      </w:r>
      <w:r w:rsidR="00D94A32" w:rsidRPr="00AC116F">
        <w:rPr>
          <w:rFonts w:ascii="仿宋_GB2312" w:eastAsia="仿宋_GB2312" w:hAnsi="宋体" w:cs="宋体" w:hint="eastAsia"/>
          <w:color w:val="auto"/>
          <w:sz w:val="28"/>
          <w:szCs w:val="28"/>
        </w:rPr>
        <w:t>后</w:t>
      </w:r>
      <w:proofErr w:type="gramEnd"/>
      <w:r w:rsidR="00D94A32" w:rsidRPr="00AC116F">
        <w:rPr>
          <w:rFonts w:ascii="仿宋_GB2312" w:eastAsia="仿宋_GB2312" w:hAnsi="宋体" w:cs="宋体" w:hint="eastAsia"/>
          <w:color w:val="auto"/>
          <w:sz w:val="28"/>
          <w:szCs w:val="28"/>
        </w:rPr>
        <w:t>实施</w:t>
      </w:r>
      <w:r w:rsidR="007C33E7" w:rsidRPr="00AC116F">
        <w:rPr>
          <w:rFonts w:ascii="仿宋_GB2312" w:eastAsia="仿宋_GB2312" w:hAnsi="宋体" w:cs="宋体" w:hint="eastAsia"/>
          <w:color w:val="auto"/>
          <w:sz w:val="28"/>
          <w:szCs w:val="28"/>
          <w:lang w:eastAsia="zh-Hans"/>
        </w:rPr>
        <w:t>湿热敷</w:t>
      </w:r>
      <w:r w:rsidRPr="00AC116F">
        <w:rPr>
          <w:rFonts w:ascii="仿宋_GB2312" w:eastAsia="仿宋_GB2312" w:hAnsi="宋体" w:cs="宋体" w:hint="eastAsia"/>
          <w:color w:val="auto"/>
          <w:sz w:val="28"/>
          <w:szCs w:val="28"/>
          <w:lang w:eastAsia="zh-Hans"/>
        </w:rPr>
        <w:t>。并根据老人情况更新健康档案和书写健康保健指导书。</w:t>
      </w:r>
    </w:p>
    <w:p w14:paraId="0624DA11" w14:textId="77777777" w:rsidR="006B2645" w:rsidRPr="00AC116F" w:rsidRDefault="00000000" w:rsidP="003C397B">
      <w:pPr>
        <w:snapToGrid w:val="0"/>
        <w:spacing w:line="520" w:lineRule="exact"/>
        <w:ind w:firstLineChars="200" w:firstLine="562"/>
        <w:rPr>
          <w:rFonts w:ascii="仿宋_GB2312" w:eastAsia="仿宋_GB2312" w:hAnsi="宋体" w:cs="宋体"/>
          <w:b/>
          <w:bCs/>
          <w:sz w:val="28"/>
          <w:szCs w:val="28"/>
          <w:lang w:eastAsia="zh-Hans"/>
        </w:rPr>
      </w:pPr>
      <w:r w:rsidRPr="00AC116F">
        <w:rPr>
          <w:rFonts w:ascii="仿宋_GB2312" w:eastAsia="仿宋_GB2312" w:hAnsi="宋体" w:cs="宋体" w:hint="eastAsia"/>
          <w:b/>
          <w:bCs/>
          <w:sz w:val="28"/>
          <w:szCs w:val="28"/>
          <w:lang w:eastAsia="zh-Hans"/>
        </w:rPr>
        <w:t>【参赛选手任务】</w:t>
      </w:r>
    </w:p>
    <w:p w14:paraId="4ECE7A1E" w14:textId="77777777" w:rsidR="006B2645" w:rsidRPr="00AC116F" w:rsidRDefault="00000000" w:rsidP="003C397B">
      <w:pPr>
        <w:snapToGrid w:val="0"/>
        <w:spacing w:line="520" w:lineRule="exact"/>
        <w:ind w:firstLineChars="200" w:firstLine="560"/>
        <w:rPr>
          <w:rFonts w:ascii="仿宋_GB2312" w:eastAsia="仿宋_GB2312" w:hAnsi="宋体" w:cs="宋体"/>
          <w:sz w:val="28"/>
          <w:szCs w:val="28"/>
          <w:lang w:eastAsia="zh-Hans"/>
        </w:rPr>
      </w:pPr>
      <w:r w:rsidRPr="00AC116F">
        <w:rPr>
          <w:rFonts w:ascii="仿宋_GB2312" w:eastAsia="仿宋_GB2312" w:hAnsi="宋体" w:cs="宋体" w:hint="eastAsia"/>
          <w:sz w:val="28"/>
          <w:szCs w:val="28"/>
          <w:lang w:eastAsia="zh-Hans"/>
        </w:rPr>
        <w:lastRenderedPageBreak/>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CE280A" w:rsidRPr="00AC116F">
        <w:rPr>
          <w:rFonts w:ascii="仿宋_GB2312" w:eastAsia="仿宋_GB2312" w:hAnsi="宋体" w:cs="宋体" w:hint="eastAsia"/>
          <w:sz w:val="28"/>
          <w:szCs w:val="28"/>
          <w:lang w:eastAsia="zh-Hans"/>
        </w:rPr>
        <w:t>安全护理、心理护理、</w:t>
      </w:r>
      <w:r w:rsidRPr="00AC116F">
        <w:rPr>
          <w:rFonts w:ascii="仿宋_GB2312" w:eastAsia="仿宋_GB2312" w:hAnsi="宋体" w:cs="宋体" w:hint="eastAsia"/>
          <w:sz w:val="28"/>
          <w:szCs w:val="28"/>
          <w:lang w:eastAsia="zh-Hans"/>
        </w:rPr>
        <w:t>人文关怀、职业安全与保护、健康教育等贯穿于护理服务全过程中。</w:t>
      </w:r>
    </w:p>
    <w:p w14:paraId="622FB6B9" w14:textId="7A7A82B2" w:rsidR="006B2645" w:rsidRDefault="00000000" w:rsidP="00D94A32">
      <w:pPr>
        <w:snapToGrid w:val="0"/>
        <w:spacing w:line="520" w:lineRule="exact"/>
        <w:ind w:firstLineChars="200" w:firstLine="560"/>
        <w:rPr>
          <w:rFonts w:ascii="仿宋_GB2312" w:eastAsia="仿宋_GB2312" w:hAnsi="宋体" w:cs="宋体"/>
          <w:sz w:val="28"/>
          <w:szCs w:val="28"/>
          <w:lang w:eastAsia="zh-Hans"/>
        </w:rPr>
      </w:pPr>
      <w:r w:rsidRPr="00AC116F">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r w:rsidR="00D94A32" w:rsidRPr="00AC116F">
        <w:rPr>
          <w:rFonts w:ascii="仿宋_GB2312" w:eastAsia="仿宋_GB2312" w:hAnsi="宋体" w:cs="宋体" w:hint="eastAsia"/>
          <w:sz w:val="28"/>
          <w:szCs w:val="28"/>
          <w:lang w:eastAsia="zh-Hans"/>
        </w:rPr>
        <w:t>。</w:t>
      </w:r>
    </w:p>
    <w:p w14:paraId="48F4D5A2" w14:textId="73B48223" w:rsidR="00AC116F" w:rsidRDefault="00AC116F" w:rsidP="00AC116F">
      <w:pPr>
        <w:pStyle w:val="a0"/>
        <w:ind w:firstLineChars="0" w:firstLine="0"/>
        <w:rPr>
          <w:lang w:eastAsia="zh-Hans"/>
        </w:rPr>
      </w:pPr>
    </w:p>
    <w:p w14:paraId="6EF17432" w14:textId="40038931" w:rsidR="00AC116F" w:rsidRDefault="00AC116F" w:rsidP="00AC116F">
      <w:pPr>
        <w:pStyle w:val="a0"/>
        <w:ind w:firstLineChars="0" w:firstLine="0"/>
        <w:rPr>
          <w:lang w:eastAsia="zh-Hans"/>
        </w:rPr>
      </w:pPr>
    </w:p>
    <w:p w14:paraId="62B2ED59" w14:textId="0548534A" w:rsidR="00AC116F" w:rsidRDefault="00AC116F" w:rsidP="00AC116F">
      <w:pPr>
        <w:pStyle w:val="a0"/>
        <w:ind w:firstLineChars="0" w:firstLine="0"/>
        <w:rPr>
          <w:lang w:eastAsia="zh-Hans"/>
        </w:rPr>
      </w:pPr>
    </w:p>
    <w:p w14:paraId="42AFFD33" w14:textId="749153A8" w:rsidR="00AC116F" w:rsidRDefault="00AC116F">
      <w:pPr>
        <w:widowControl/>
        <w:jc w:val="left"/>
        <w:rPr>
          <w:rFonts w:eastAsia="仿宋_GB2312"/>
          <w:sz w:val="32"/>
          <w:lang w:eastAsia="zh-Hans"/>
        </w:rPr>
      </w:pPr>
      <w:r>
        <w:rPr>
          <w:lang w:eastAsia="zh-Hans"/>
        </w:rPr>
        <w:br w:type="page"/>
      </w:r>
    </w:p>
    <w:p w14:paraId="1F55B024" w14:textId="77777777" w:rsidR="00AC116F" w:rsidRPr="00AC116F" w:rsidRDefault="00AC116F" w:rsidP="00AC116F">
      <w:pPr>
        <w:spacing w:line="520" w:lineRule="exact"/>
        <w:jc w:val="center"/>
        <w:rPr>
          <w:rFonts w:ascii="仿宋_GB2312" w:eastAsia="仿宋_GB2312" w:hAnsi="宋体" w:cs="宋体"/>
          <w:b/>
          <w:bCs/>
          <w:sz w:val="28"/>
          <w:szCs w:val="28"/>
        </w:rPr>
      </w:pPr>
      <w:r w:rsidRPr="00AC116F">
        <w:rPr>
          <w:rFonts w:ascii="仿宋_GB2312" w:eastAsia="仿宋_GB2312" w:hAnsi="宋体" w:cs="宋体" w:hint="eastAsia"/>
          <w:b/>
          <w:bCs/>
          <w:sz w:val="28"/>
          <w:szCs w:val="28"/>
        </w:rPr>
        <w:lastRenderedPageBreak/>
        <w:t>场景</w:t>
      </w:r>
      <w:proofErr w:type="gramStart"/>
      <w:r w:rsidRPr="00AC116F">
        <w:rPr>
          <w:rFonts w:ascii="仿宋_GB2312" w:eastAsia="仿宋_GB2312" w:hAnsi="宋体" w:cs="宋体" w:hint="eastAsia"/>
          <w:b/>
          <w:bCs/>
          <w:sz w:val="28"/>
          <w:szCs w:val="28"/>
        </w:rPr>
        <w:t>一</w:t>
      </w:r>
      <w:proofErr w:type="gramEnd"/>
      <w:r w:rsidRPr="00AC116F">
        <w:rPr>
          <w:rFonts w:ascii="仿宋_GB2312" w:eastAsia="仿宋_GB2312" w:hAnsi="宋体" w:cs="宋体" w:hint="eastAsia"/>
          <w:b/>
          <w:bCs/>
          <w:sz w:val="28"/>
          <w:szCs w:val="28"/>
        </w:rPr>
        <w:t xml:space="preserve">  社区居家场景</w:t>
      </w:r>
    </w:p>
    <w:p w14:paraId="318CDEC5" w14:textId="77777777" w:rsidR="00AC116F" w:rsidRPr="00504207" w:rsidRDefault="00AC116F" w:rsidP="00AC116F">
      <w:pPr>
        <w:jc w:val="center"/>
        <w:rPr>
          <w:rFonts w:ascii="仿宋_GB2312" w:eastAsia="仿宋_GB2312"/>
          <w:b/>
          <w:bCs/>
          <w:sz w:val="28"/>
          <w:szCs w:val="28"/>
        </w:rPr>
      </w:pPr>
      <w:r w:rsidRPr="00504207">
        <w:rPr>
          <w:rFonts w:ascii="仿宋_GB2312" w:eastAsia="仿宋_GB2312" w:hint="eastAsia"/>
          <w:b/>
          <w:bCs/>
          <w:sz w:val="28"/>
          <w:szCs w:val="28"/>
        </w:rPr>
        <w:t>模块</w:t>
      </w:r>
      <w:proofErr w:type="gramStart"/>
      <w:r w:rsidRPr="00504207">
        <w:rPr>
          <w:rFonts w:ascii="仿宋_GB2312" w:eastAsia="仿宋_GB2312" w:hint="eastAsia"/>
          <w:b/>
          <w:bCs/>
          <w:sz w:val="28"/>
          <w:szCs w:val="28"/>
        </w:rPr>
        <w:t>一</w:t>
      </w:r>
      <w:proofErr w:type="gramEnd"/>
      <w:r w:rsidRPr="00504207">
        <w:rPr>
          <w:rFonts w:ascii="仿宋_GB2312" w:eastAsia="仿宋_GB2312" w:hint="eastAsia"/>
          <w:b/>
          <w:bCs/>
          <w:sz w:val="28"/>
          <w:szCs w:val="28"/>
        </w:rPr>
        <w:t>基础护理综合实操——骨折初步固定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C116F" w14:paraId="7E9173F0" w14:textId="77777777" w:rsidTr="00196CDB">
        <w:trPr>
          <w:jc w:val="center"/>
        </w:trPr>
        <w:tc>
          <w:tcPr>
            <w:tcW w:w="2180" w:type="dxa"/>
            <w:vAlign w:val="center"/>
          </w:tcPr>
          <w:p w14:paraId="044B013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4C7A3FB2"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08EA69A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23E40B47"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71F19E3D" w14:textId="77777777" w:rsidTr="00196CDB">
        <w:trPr>
          <w:jc w:val="center"/>
        </w:trPr>
        <w:tc>
          <w:tcPr>
            <w:tcW w:w="2180" w:type="dxa"/>
            <w:vAlign w:val="center"/>
          </w:tcPr>
          <w:p w14:paraId="2D19B38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E0906E7"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4B5AA2F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6F2B79EE"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C116F" w14:paraId="271915F1" w14:textId="77777777" w:rsidTr="00196CDB">
        <w:trPr>
          <w:jc w:val="center"/>
        </w:trPr>
        <w:tc>
          <w:tcPr>
            <w:tcW w:w="2180" w:type="dxa"/>
            <w:vAlign w:val="center"/>
          </w:tcPr>
          <w:p w14:paraId="5D5070E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72078F80"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4A1B2810" w14:textId="77777777" w:rsidTr="00196CDB">
        <w:trPr>
          <w:jc w:val="center"/>
        </w:trPr>
        <w:tc>
          <w:tcPr>
            <w:tcW w:w="2180" w:type="dxa"/>
            <w:vAlign w:val="center"/>
          </w:tcPr>
          <w:p w14:paraId="086B7C8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E94B61D"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骨折初步固定</w:t>
            </w:r>
          </w:p>
        </w:tc>
      </w:tr>
      <w:tr w:rsidR="00AC116F" w14:paraId="70404062" w14:textId="77777777" w:rsidTr="00196CDB">
        <w:trPr>
          <w:jc w:val="center"/>
        </w:trPr>
        <w:tc>
          <w:tcPr>
            <w:tcW w:w="2180" w:type="dxa"/>
            <w:vAlign w:val="center"/>
          </w:tcPr>
          <w:p w14:paraId="0EDCCA2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742FF12"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75406F2E" w14:textId="77777777" w:rsidTr="00196CDB">
        <w:trPr>
          <w:jc w:val="center"/>
        </w:trPr>
        <w:tc>
          <w:tcPr>
            <w:tcW w:w="2180" w:type="dxa"/>
            <w:vAlign w:val="center"/>
          </w:tcPr>
          <w:p w14:paraId="6BF2F08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203424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212EE7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B53466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4C11BA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5F4F035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034E92C3" w14:textId="77777777" w:rsidTr="00196CDB">
        <w:trPr>
          <w:jc w:val="center"/>
        </w:trPr>
        <w:tc>
          <w:tcPr>
            <w:tcW w:w="2180" w:type="dxa"/>
            <w:vAlign w:val="center"/>
          </w:tcPr>
          <w:p w14:paraId="43F62F99"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568CCC09" w14:textId="77777777" w:rsidR="00AC116F" w:rsidRDefault="00AC116F" w:rsidP="00196CD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hint="eastAsia"/>
                <w:color w:val="000000"/>
                <w:sz w:val="24"/>
              </w:rPr>
              <w:t>1</w:t>
            </w:r>
          </w:p>
        </w:tc>
        <w:tc>
          <w:tcPr>
            <w:tcW w:w="2155" w:type="dxa"/>
            <w:vAlign w:val="center"/>
          </w:tcPr>
          <w:p w14:paraId="727C4BBC"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骨折初步固定</w:t>
            </w:r>
          </w:p>
        </w:tc>
        <w:tc>
          <w:tcPr>
            <w:tcW w:w="4131" w:type="dxa"/>
            <w:gridSpan w:val="2"/>
            <w:vAlign w:val="center"/>
          </w:tcPr>
          <w:p w14:paraId="25725CAA" w14:textId="77777777" w:rsidR="00AC116F" w:rsidRPr="00F91641" w:rsidRDefault="00AC116F" w:rsidP="00196CDB">
            <w:pPr>
              <w:pStyle w:val="2"/>
              <w:spacing w:after="0"/>
              <w:ind w:leftChars="0" w:left="0" w:firstLineChars="0" w:firstLine="0"/>
              <w:rPr>
                <w:rFonts w:eastAsia="仿宋"/>
                <w:color w:val="000000"/>
                <w:sz w:val="24"/>
              </w:rPr>
            </w:pPr>
            <w:r w:rsidRPr="00F91641">
              <w:rPr>
                <w:rFonts w:eastAsia="仿宋" w:hint="eastAsia"/>
                <w:color w:val="000000"/>
                <w:sz w:val="24"/>
              </w:rPr>
              <w:t>1.</w:t>
            </w:r>
            <w:r w:rsidRPr="00F91641">
              <w:rPr>
                <w:rFonts w:eastAsia="仿宋" w:hint="eastAsia"/>
                <w:color w:val="000000"/>
                <w:sz w:val="24"/>
              </w:rPr>
              <w:t>健康评估</w:t>
            </w:r>
            <w:r w:rsidRPr="00F91641">
              <w:rPr>
                <w:rFonts w:eastAsia="仿宋" w:hint="eastAsia"/>
                <w:color w:val="000000"/>
                <w:sz w:val="24"/>
              </w:rPr>
              <w:t xml:space="preserve"> </w:t>
            </w:r>
            <w:r w:rsidRPr="00F91641">
              <w:rPr>
                <w:rFonts w:eastAsia="仿宋" w:hint="eastAsia"/>
                <w:color w:val="000000"/>
                <w:sz w:val="24"/>
              </w:rPr>
              <w:t>老年人意识、受伤经过、骨折情况、身心需求、操作环境</w:t>
            </w:r>
          </w:p>
          <w:p w14:paraId="2F59B8DB" w14:textId="77777777" w:rsidR="00AC116F" w:rsidRPr="00F91641" w:rsidRDefault="00AC116F" w:rsidP="00196CDB">
            <w:pPr>
              <w:pStyle w:val="2"/>
              <w:spacing w:after="0"/>
              <w:ind w:leftChars="0" w:left="0" w:firstLineChars="0" w:firstLine="0"/>
              <w:rPr>
                <w:rFonts w:eastAsia="仿宋"/>
                <w:color w:val="000000"/>
                <w:sz w:val="24"/>
              </w:rPr>
            </w:pPr>
            <w:r w:rsidRPr="00F91641">
              <w:rPr>
                <w:rFonts w:eastAsia="仿宋" w:hint="eastAsia"/>
                <w:color w:val="000000"/>
                <w:sz w:val="24"/>
              </w:rPr>
              <w:t>2.</w:t>
            </w:r>
            <w:r w:rsidRPr="00F91641">
              <w:rPr>
                <w:rFonts w:eastAsia="仿宋" w:hint="eastAsia"/>
                <w:color w:val="000000"/>
                <w:sz w:val="24"/>
              </w:rPr>
              <w:t>护理计划</w:t>
            </w:r>
            <w:r w:rsidRPr="00F91641">
              <w:rPr>
                <w:rFonts w:eastAsia="仿宋" w:hint="eastAsia"/>
                <w:color w:val="000000"/>
                <w:sz w:val="24"/>
              </w:rPr>
              <w:t xml:space="preserve"> </w:t>
            </w:r>
            <w:r w:rsidRPr="00F91641">
              <w:rPr>
                <w:rFonts w:eastAsia="仿宋" w:hint="eastAsia"/>
                <w:color w:val="000000"/>
                <w:sz w:val="24"/>
              </w:rPr>
              <w:t>做好操作前准备</w:t>
            </w:r>
          </w:p>
          <w:p w14:paraId="20156DE5" w14:textId="77777777" w:rsidR="00AC116F" w:rsidRDefault="00AC116F" w:rsidP="00196CDB">
            <w:pPr>
              <w:pStyle w:val="2"/>
              <w:spacing w:after="0"/>
              <w:ind w:leftChars="0" w:left="0" w:firstLineChars="0" w:firstLine="0"/>
              <w:rPr>
                <w:rFonts w:eastAsia="仿宋"/>
                <w:color w:val="000000"/>
                <w:sz w:val="24"/>
              </w:rPr>
            </w:pPr>
            <w:r w:rsidRPr="00F91641">
              <w:rPr>
                <w:rFonts w:eastAsia="仿宋" w:hint="eastAsia"/>
                <w:color w:val="000000"/>
                <w:sz w:val="24"/>
              </w:rPr>
              <w:t>3.</w:t>
            </w:r>
            <w:r w:rsidRPr="00F91641">
              <w:rPr>
                <w:rFonts w:eastAsia="仿宋" w:hint="eastAsia"/>
                <w:color w:val="000000"/>
                <w:sz w:val="24"/>
              </w:rPr>
              <w:t>任务实施</w:t>
            </w:r>
            <w:r w:rsidRPr="00F91641">
              <w:rPr>
                <w:rFonts w:eastAsia="仿宋" w:hint="eastAsia"/>
                <w:color w:val="000000"/>
                <w:sz w:val="24"/>
              </w:rPr>
              <w:t xml:space="preserve"> </w:t>
            </w:r>
            <w:r w:rsidRPr="00F91641">
              <w:rPr>
                <w:rFonts w:eastAsia="仿宋" w:hint="eastAsia"/>
                <w:color w:val="000000"/>
                <w:sz w:val="24"/>
              </w:rPr>
              <w:t>（</w:t>
            </w:r>
            <w:r w:rsidRPr="00F91641">
              <w:rPr>
                <w:rFonts w:eastAsia="仿宋" w:hint="eastAsia"/>
                <w:color w:val="000000"/>
                <w:sz w:val="24"/>
              </w:rPr>
              <w:t>1</w:t>
            </w:r>
            <w:r w:rsidRPr="00F91641">
              <w:rPr>
                <w:rFonts w:eastAsia="仿宋" w:hint="eastAsia"/>
                <w:color w:val="000000"/>
                <w:sz w:val="24"/>
              </w:rPr>
              <w:t>）核对解释（</w:t>
            </w:r>
            <w:r w:rsidRPr="00F91641">
              <w:rPr>
                <w:rFonts w:eastAsia="仿宋" w:hint="eastAsia"/>
                <w:color w:val="000000"/>
                <w:sz w:val="24"/>
              </w:rPr>
              <w:t>2</w:t>
            </w:r>
            <w:r w:rsidRPr="00F91641">
              <w:rPr>
                <w:rFonts w:eastAsia="仿宋" w:hint="eastAsia"/>
                <w:color w:val="000000"/>
                <w:sz w:val="24"/>
              </w:rPr>
              <w:t>）安置体位（</w:t>
            </w:r>
            <w:r w:rsidRPr="00F91641">
              <w:rPr>
                <w:rFonts w:eastAsia="仿宋" w:hint="eastAsia"/>
                <w:color w:val="000000"/>
                <w:sz w:val="24"/>
              </w:rPr>
              <w:t>3</w:t>
            </w:r>
            <w:r w:rsidRPr="00F91641">
              <w:rPr>
                <w:rFonts w:eastAsia="仿宋" w:hint="eastAsia"/>
                <w:color w:val="000000"/>
                <w:sz w:val="24"/>
              </w:rPr>
              <w:t>）夹板固定（</w:t>
            </w:r>
            <w:r w:rsidRPr="00F91641">
              <w:rPr>
                <w:rFonts w:eastAsia="仿宋" w:hint="eastAsia"/>
                <w:color w:val="000000"/>
                <w:sz w:val="24"/>
              </w:rPr>
              <w:t>4</w:t>
            </w:r>
            <w:r w:rsidRPr="00F91641">
              <w:rPr>
                <w:rFonts w:eastAsia="仿宋" w:hint="eastAsia"/>
                <w:color w:val="000000"/>
                <w:sz w:val="24"/>
              </w:rPr>
              <w:t>）绷带固定（</w:t>
            </w:r>
            <w:r w:rsidRPr="00F91641">
              <w:rPr>
                <w:rFonts w:eastAsia="仿宋" w:hint="eastAsia"/>
                <w:color w:val="000000"/>
                <w:sz w:val="24"/>
              </w:rPr>
              <w:t>5</w:t>
            </w:r>
            <w:r w:rsidRPr="00F91641">
              <w:rPr>
                <w:rFonts w:eastAsia="仿宋" w:hint="eastAsia"/>
                <w:color w:val="000000"/>
                <w:sz w:val="24"/>
              </w:rPr>
              <w:t>）三角</w:t>
            </w:r>
            <w:proofErr w:type="gramStart"/>
            <w:r w:rsidRPr="00F91641">
              <w:rPr>
                <w:rFonts w:eastAsia="仿宋" w:hint="eastAsia"/>
                <w:color w:val="000000"/>
                <w:sz w:val="24"/>
              </w:rPr>
              <w:t>巾</w:t>
            </w:r>
            <w:proofErr w:type="gramEnd"/>
            <w:r w:rsidRPr="00F91641">
              <w:rPr>
                <w:rFonts w:eastAsia="仿宋" w:hint="eastAsia"/>
                <w:color w:val="000000"/>
                <w:sz w:val="24"/>
              </w:rPr>
              <w:t>悬吊（</w:t>
            </w:r>
            <w:r w:rsidRPr="00F91641">
              <w:rPr>
                <w:rFonts w:eastAsia="仿宋" w:hint="eastAsia"/>
                <w:color w:val="000000"/>
                <w:sz w:val="24"/>
              </w:rPr>
              <w:t>6</w:t>
            </w:r>
            <w:r w:rsidRPr="00F91641">
              <w:rPr>
                <w:rFonts w:eastAsia="仿宋" w:hint="eastAsia"/>
                <w:color w:val="000000"/>
                <w:sz w:val="24"/>
              </w:rPr>
              <w:t>）整理用物（</w:t>
            </w:r>
            <w:r w:rsidRPr="00F91641">
              <w:rPr>
                <w:rFonts w:eastAsia="仿宋" w:hint="eastAsia"/>
                <w:color w:val="000000"/>
                <w:sz w:val="24"/>
              </w:rPr>
              <w:t>7</w:t>
            </w:r>
            <w:r w:rsidRPr="00F91641">
              <w:rPr>
                <w:rFonts w:eastAsia="仿宋" w:hint="eastAsia"/>
                <w:color w:val="000000"/>
                <w:sz w:val="24"/>
              </w:rPr>
              <w:t>）洗手记录</w:t>
            </w:r>
          </w:p>
          <w:p w14:paraId="7125B6D7"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 xml:space="preserve"> </w:t>
            </w:r>
            <w:r>
              <w:rPr>
                <w:rFonts w:eastAsia="仿宋" w:hint="eastAsia"/>
                <w:color w:val="000000"/>
                <w:sz w:val="24"/>
              </w:rPr>
              <w:t>老年人满意度高，操作质量好，健康教育达成目标等</w:t>
            </w:r>
          </w:p>
        </w:tc>
        <w:tc>
          <w:tcPr>
            <w:tcW w:w="1896" w:type="dxa"/>
            <w:vAlign w:val="center"/>
          </w:tcPr>
          <w:p w14:paraId="4EE44F57"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27C4928D"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3B36EBD0"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45015411" w14:textId="77777777" w:rsidR="00AC116F" w:rsidRPr="003A6F98"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沟通有效，注意保护老年人隐私，注意人文关怀</w:t>
            </w:r>
          </w:p>
        </w:tc>
        <w:tc>
          <w:tcPr>
            <w:tcW w:w="1508" w:type="dxa"/>
            <w:vAlign w:val="center"/>
          </w:tcPr>
          <w:p w14:paraId="5F02F148"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0EEF4095"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0B8D5D6A"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49455159"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AC116F" w14:paraId="3A5FBB7F" w14:textId="77777777" w:rsidTr="00196CDB">
        <w:trPr>
          <w:jc w:val="center"/>
        </w:trPr>
        <w:tc>
          <w:tcPr>
            <w:tcW w:w="2180" w:type="dxa"/>
            <w:vMerge w:val="restart"/>
            <w:vAlign w:val="center"/>
          </w:tcPr>
          <w:p w14:paraId="7860E4A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382FF19F"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255385B"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2FFC7662" w14:textId="77777777" w:rsidTr="00196CDB">
        <w:trPr>
          <w:jc w:val="center"/>
        </w:trPr>
        <w:tc>
          <w:tcPr>
            <w:tcW w:w="2180" w:type="dxa"/>
            <w:vMerge/>
            <w:vAlign w:val="center"/>
          </w:tcPr>
          <w:p w14:paraId="05A8D91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399C4A87"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3BE3DF5B"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21A413D2" w14:textId="77777777" w:rsidTr="00196CDB">
        <w:trPr>
          <w:jc w:val="center"/>
        </w:trPr>
        <w:tc>
          <w:tcPr>
            <w:tcW w:w="2180" w:type="dxa"/>
            <w:vAlign w:val="center"/>
          </w:tcPr>
          <w:p w14:paraId="03565CA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32D3E59"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19BDA158" w14:textId="77777777" w:rsidR="00AC116F" w:rsidRDefault="00AC116F" w:rsidP="00196CDB">
            <w:pPr>
              <w:snapToGrid w:val="0"/>
              <w:rPr>
                <w:rFonts w:eastAsia="仿宋"/>
                <w:color w:val="000000"/>
                <w:sz w:val="24"/>
              </w:rPr>
            </w:pPr>
            <w:r w:rsidRPr="003A615E">
              <w:rPr>
                <w:rFonts w:eastAsia="仿宋" w:hint="eastAsia"/>
                <w:color w:val="000000"/>
                <w:sz w:val="24"/>
              </w:rPr>
              <w:lastRenderedPageBreak/>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AE36B9D" w14:textId="77777777" w:rsidR="00AC116F" w:rsidRDefault="00AC116F" w:rsidP="00196CD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62A143BF" w14:textId="77777777" w:rsidTr="00196CDB">
        <w:trPr>
          <w:jc w:val="center"/>
        </w:trPr>
        <w:tc>
          <w:tcPr>
            <w:tcW w:w="2180" w:type="dxa"/>
            <w:vAlign w:val="center"/>
          </w:tcPr>
          <w:p w14:paraId="2E99121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4157DC0A" w14:textId="77777777" w:rsidR="00AC116F" w:rsidRDefault="00AC116F" w:rsidP="00196CDB">
            <w:pPr>
              <w:pStyle w:val="2"/>
              <w:spacing w:after="0"/>
              <w:ind w:leftChars="0" w:left="0" w:firstLineChars="0" w:firstLine="0"/>
              <w:rPr>
                <w:rFonts w:eastAsia="仿宋"/>
                <w:color w:val="000000"/>
                <w:sz w:val="24"/>
              </w:rPr>
            </w:pPr>
          </w:p>
        </w:tc>
      </w:tr>
    </w:tbl>
    <w:p w14:paraId="5FB0E79A" w14:textId="77777777" w:rsidR="00AC116F" w:rsidRDefault="00AC116F" w:rsidP="00AC116F"/>
    <w:p w14:paraId="0FC7E87E" w14:textId="77777777" w:rsidR="00AC116F" w:rsidRPr="00644A5A" w:rsidRDefault="00AC116F" w:rsidP="00AC116F">
      <w:pPr>
        <w:jc w:val="center"/>
        <w:rPr>
          <w:rFonts w:ascii="仿宋_GB2312" w:eastAsia="仿宋_GB2312"/>
          <w:b/>
          <w:bCs/>
          <w:sz w:val="28"/>
          <w:szCs w:val="28"/>
        </w:rPr>
      </w:pPr>
      <w:r w:rsidRPr="00644A5A">
        <w:rPr>
          <w:rFonts w:ascii="仿宋_GB2312" w:eastAsia="仿宋_GB2312" w:hint="eastAsia"/>
          <w:b/>
          <w:bCs/>
          <w:sz w:val="28"/>
          <w:szCs w:val="28"/>
        </w:rPr>
        <w:t>模块二慢病护理综合实操——老年人营养配餐及协助进餐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AC116F" w:rsidRPr="00644A5A" w14:paraId="2E69D37D" w14:textId="77777777" w:rsidTr="00196CDB">
        <w:trPr>
          <w:jc w:val="center"/>
        </w:trPr>
        <w:tc>
          <w:tcPr>
            <w:tcW w:w="2180" w:type="dxa"/>
            <w:vAlign w:val="center"/>
          </w:tcPr>
          <w:p w14:paraId="032EE845" w14:textId="77777777" w:rsidR="00AC116F" w:rsidRPr="00644A5A" w:rsidRDefault="00AC116F" w:rsidP="00196CDB">
            <w:pPr>
              <w:pStyle w:val="2"/>
              <w:adjustRightInd w:val="0"/>
              <w:snapToGrid w:val="0"/>
              <w:spacing w:after="0"/>
              <w:ind w:leftChars="0" w:left="0" w:firstLineChars="0" w:firstLine="0"/>
              <w:jc w:val="center"/>
              <w:rPr>
                <w:rFonts w:ascii="仿宋_GB2312" w:eastAsia="仿宋_GB2312"/>
                <w:b/>
                <w:color w:val="000000"/>
                <w:sz w:val="24"/>
              </w:rPr>
            </w:pPr>
            <w:r w:rsidRPr="00644A5A">
              <w:rPr>
                <w:rFonts w:ascii="仿宋_GB2312" w:eastAsia="仿宋_GB2312" w:hint="eastAsia"/>
                <w:b/>
                <w:color w:val="000000"/>
                <w:sz w:val="24"/>
              </w:rPr>
              <w:t>模块序号</w:t>
            </w:r>
          </w:p>
        </w:tc>
        <w:tc>
          <w:tcPr>
            <w:tcW w:w="3344" w:type="dxa"/>
            <w:gridSpan w:val="2"/>
            <w:vAlign w:val="center"/>
          </w:tcPr>
          <w:p w14:paraId="39913EE9" w14:textId="77777777" w:rsidR="00AC116F" w:rsidRPr="00644A5A" w:rsidRDefault="00AC116F" w:rsidP="00196CDB">
            <w:pPr>
              <w:pStyle w:val="2"/>
              <w:spacing w:after="0"/>
              <w:ind w:leftChars="0" w:left="0" w:firstLineChars="0" w:firstLine="0"/>
              <w:jc w:val="center"/>
              <w:rPr>
                <w:rFonts w:ascii="仿宋_GB2312" w:eastAsia="仿宋_GB2312"/>
                <w:color w:val="000000"/>
                <w:sz w:val="24"/>
              </w:rPr>
            </w:pPr>
            <w:r w:rsidRPr="00644A5A">
              <w:rPr>
                <w:rFonts w:ascii="仿宋_GB2312" w:eastAsia="仿宋_GB2312" w:hint="eastAsia"/>
                <w:color w:val="000000"/>
                <w:sz w:val="24"/>
              </w:rPr>
              <w:t>模块2</w:t>
            </w:r>
          </w:p>
        </w:tc>
        <w:tc>
          <w:tcPr>
            <w:tcW w:w="4370" w:type="dxa"/>
            <w:vAlign w:val="center"/>
          </w:tcPr>
          <w:p w14:paraId="1427520F" w14:textId="77777777" w:rsidR="00AC116F" w:rsidRPr="00644A5A" w:rsidRDefault="00AC116F" w:rsidP="00196CDB">
            <w:pPr>
              <w:pStyle w:val="2"/>
              <w:adjustRightInd w:val="0"/>
              <w:snapToGrid w:val="0"/>
              <w:spacing w:after="0"/>
              <w:ind w:leftChars="0" w:left="0" w:firstLineChars="0" w:firstLine="0"/>
              <w:jc w:val="center"/>
              <w:rPr>
                <w:rFonts w:ascii="仿宋_GB2312" w:eastAsia="仿宋_GB2312"/>
                <w:b/>
                <w:color w:val="000000"/>
                <w:sz w:val="24"/>
              </w:rPr>
            </w:pPr>
            <w:r w:rsidRPr="00644A5A">
              <w:rPr>
                <w:rFonts w:ascii="仿宋_GB2312" w:eastAsia="仿宋_GB2312" w:hint="eastAsia"/>
                <w:b/>
                <w:color w:val="000000"/>
                <w:sz w:val="24"/>
              </w:rPr>
              <w:t>对应赛项编号</w:t>
            </w:r>
          </w:p>
        </w:tc>
        <w:tc>
          <w:tcPr>
            <w:tcW w:w="3404" w:type="dxa"/>
            <w:gridSpan w:val="2"/>
            <w:vAlign w:val="center"/>
          </w:tcPr>
          <w:p w14:paraId="4383B2A9" w14:textId="77777777" w:rsidR="00AC116F" w:rsidRPr="00644A5A" w:rsidRDefault="00AC116F" w:rsidP="00196CDB">
            <w:pPr>
              <w:pStyle w:val="2"/>
              <w:spacing w:after="0"/>
              <w:ind w:leftChars="0" w:left="0" w:firstLineChars="0" w:firstLine="0"/>
              <w:jc w:val="center"/>
              <w:rPr>
                <w:rFonts w:ascii="仿宋_GB2312" w:eastAsia="仿宋_GB2312"/>
                <w:color w:val="000000"/>
                <w:sz w:val="24"/>
              </w:rPr>
            </w:pPr>
            <w:r w:rsidRPr="00644A5A">
              <w:rPr>
                <w:rFonts w:ascii="仿宋_GB2312" w:eastAsia="仿宋_GB2312" w:hint="eastAsia"/>
                <w:color w:val="000000"/>
                <w:sz w:val="24"/>
              </w:rPr>
              <w:t>GZ076</w:t>
            </w:r>
          </w:p>
        </w:tc>
      </w:tr>
      <w:tr w:rsidR="00AC116F" w14:paraId="7237364D" w14:textId="77777777" w:rsidTr="00196CDB">
        <w:trPr>
          <w:jc w:val="center"/>
        </w:trPr>
        <w:tc>
          <w:tcPr>
            <w:tcW w:w="2180" w:type="dxa"/>
            <w:vAlign w:val="center"/>
          </w:tcPr>
          <w:p w14:paraId="2CE330F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22D92874"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7FF1A5A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746C1A3B"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AC116F" w14:paraId="3382793B" w14:textId="77777777" w:rsidTr="00196CDB">
        <w:trPr>
          <w:jc w:val="center"/>
        </w:trPr>
        <w:tc>
          <w:tcPr>
            <w:tcW w:w="2180" w:type="dxa"/>
            <w:vAlign w:val="center"/>
          </w:tcPr>
          <w:p w14:paraId="4B2B2554"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5143DD02"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28DA1B97" w14:textId="77777777" w:rsidTr="00196CDB">
        <w:trPr>
          <w:jc w:val="center"/>
        </w:trPr>
        <w:tc>
          <w:tcPr>
            <w:tcW w:w="2180" w:type="dxa"/>
            <w:vAlign w:val="center"/>
          </w:tcPr>
          <w:p w14:paraId="2F71AEA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5"/>
            <w:vAlign w:val="center"/>
          </w:tcPr>
          <w:p w14:paraId="37468E9E" w14:textId="77777777" w:rsidR="00AC116F" w:rsidRDefault="00AC116F" w:rsidP="00196CDB">
            <w:pPr>
              <w:pStyle w:val="2"/>
              <w:spacing w:after="0"/>
              <w:ind w:leftChars="0" w:left="0" w:firstLineChars="0" w:firstLine="0"/>
              <w:rPr>
                <w:rFonts w:eastAsia="仿宋"/>
                <w:color w:val="000000"/>
                <w:sz w:val="24"/>
              </w:rPr>
            </w:pPr>
            <w:r w:rsidRPr="009107BD">
              <w:rPr>
                <w:rFonts w:ascii="仿宋" w:eastAsia="仿宋" w:hAnsi="仿宋" w:hint="eastAsia"/>
                <w:color w:val="000000"/>
                <w:sz w:val="24"/>
              </w:rPr>
              <w:t>老</w:t>
            </w:r>
            <w:r>
              <w:rPr>
                <w:rFonts w:ascii="仿宋" w:eastAsia="仿宋" w:hAnsi="仿宋" w:hint="eastAsia"/>
                <w:color w:val="000000"/>
                <w:sz w:val="24"/>
              </w:rPr>
              <w:t>年</w:t>
            </w:r>
            <w:r w:rsidRPr="009107BD">
              <w:rPr>
                <w:rFonts w:ascii="仿宋" w:eastAsia="仿宋" w:hAnsi="仿宋" w:hint="eastAsia"/>
                <w:color w:val="000000"/>
                <w:sz w:val="24"/>
              </w:rPr>
              <w:t>人营养配餐及协助进餐</w:t>
            </w:r>
          </w:p>
        </w:tc>
      </w:tr>
      <w:tr w:rsidR="00AC116F" w14:paraId="35FF9155" w14:textId="77777777" w:rsidTr="00196CDB">
        <w:trPr>
          <w:jc w:val="center"/>
        </w:trPr>
        <w:tc>
          <w:tcPr>
            <w:tcW w:w="2180" w:type="dxa"/>
            <w:vAlign w:val="center"/>
          </w:tcPr>
          <w:p w14:paraId="526141A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7821712C"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0D309D11" w14:textId="77777777" w:rsidTr="00196CDB">
        <w:trPr>
          <w:jc w:val="center"/>
        </w:trPr>
        <w:tc>
          <w:tcPr>
            <w:tcW w:w="2180" w:type="dxa"/>
            <w:vAlign w:val="center"/>
          </w:tcPr>
          <w:p w14:paraId="2877368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0073D24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7656C39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799A2A8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2A5D9A84"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63FD72F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7F1AC42F" w14:textId="77777777" w:rsidTr="00196CDB">
        <w:trPr>
          <w:jc w:val="center"/>
        </w:trPr>
        <w:tc>
          <w:tcPr>
            <w:tcW w:w="2180" w:type="dxa"/>
            <w:vAlign w:val="center"/>
          </w:tcPr>
          <w:p w14:paraId="1D064A27"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15577DC2" w14:textId="77777777" w:rsidR="00AC116F" w:rsidRDefault="00AC116F" w:rsidP="00196CD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588028CF" w14:textId="77777777" w:rsidR="00AC116F" w:rsidRDefault="00AC116F" w:rsidP="00196CDB">
            <w:pPr>
              <w:pStyle w:val="2"/>
              <w:spacing w:after="0"/>
              <w:ind w:leftChars="0" w:left="0" w:firstLineChars="0" w:firstLine="0"/>
              <w:rPr>
                <w:rFonts w:eastAsia="仿宋"/>
                <w:color w:val="000000"/>
                <w:sz w:val="24"/>
              </w:rPr>
            </w:pPr>
            <w:r w:rsidRPr="009107BD">
              <w:rPr>
                <w:rFonts w:eastAsia="仿宋" w:hint="eastAsia"/>
                <w:color w:val="000000"/>
                <w:sz w:val="24"/>
              </w:rPr>
              <w:t>老</w:t>
            </w:r>
            <w:r>
              <w:rPr>
                <w:rFonts w:eastAsia="仿宋" w:hint="eastAsia"/>
                <w:color w:val="000000"/>
                <w:sz w:val="24"/>
              </w:rPr>
              <w:t>年</w:t>
            </w:r>
            <w:r w:rsidRPr="009107BD">
              <w:rPr>
                <w:rFonts w:eastAsia="仿宋" w:hint="eastAsia"/>
                <w:color w:val="000000"/>
                <w:sz w:val="24"/>
              </w:rPr>
              <w:t>人营养配餐及协助进餐</w:t>
            </w:r>
          </w:p>
        </w:tc>
        <w:tc>
          <w:tcPr>
            <w:tcW w:w="4370" w:type="dxa"/>
            <w:vAlign w:val="center"/>
          </w:tcPr>
          <w:p w14:paraId="47AA62EB"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、居住地、合作程度</w:t>
            </w:r>
            <w:r w:rsidRPr="00CE0D73">
              <w:rPr>
                <w:rFonts w:ascii="仿宋_GB2312" w:eastAsia="仿宋_GB2312" w:hAnsi="仿宋" w:hint="eastAsia"/>
                <w:color w:val="000000"/>
                <w:sz w:val="24"/>
              </w:rPr>
              <w:t>、</w:t>
            </w:r>
            <w:r>
              <w:rPr>
                <w:rFonts w:ascii="仿宋_GB2312" w:eastAsia="仿宋_GB2312" w:hAnsi="仿宋" w:hint="eastAsia"/>
                <w:color w:val="000000"/>
                <w:sz w:val="24"/>
              </w:rPr>
              <w:t>饮食情况、口腔情况、</w:t>
            </w:r>
            <w:r w:rsidRPr="00CE0D73">
              <w:rPr>
                <w:rFonts w:ascii="仿宋_GB2312" w:eastAsia="仿宋_GB2312" w:hAnsi="仿宋" w:hint="eastAsia"/>
                <w:color w:val="000000"/>
                <w:sz w:val="24"/>
              </w:rPr>
              <w:t>操作环境</w:t>
            </w:r>
          </w:p>
          <w:p w14:paraId="6EA1A36A"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4A0715BD" w14:textId="77777777" w:rsidR="00AC116F" w:rsidRDefault="00AC116F" w:rsidP="00196CDB">
            <w:pPr>
              <w:tabs>
                <w:tab w:val="left" w:pos="312"/>
              </w:tabs>
              <w:overflowPunct w:val="0"/>
              <w:adjustRightInd w:val="0"/>
              <w:snapToGrid w:val="0"/>
              <w:jc w:val="left"/>
              <w:rPr>
                <w:rFonts w:ascii="仿宋_GB2312" w:eastAsia="仿宋_GB2312" w:hAnsi="仿宋"/>
                <w:color w:val="000000"/>
                <w:sz w:val="24"/>
              </w:rPr>
            </w:pPr>
            <w:r w:rsidRPr="00CE0D73">
              <w:rPr>
                <w:rFonts w:ascii="仿宋_GB2312" w:eastAsia="仿宋_GB2312" w:hAnsi="仿宋" w:hint="eastAsia"/>
                <w:color w:val="000000"/>
                <w:sz w:val="24"/>
              </w:rPr>
              <w:t>3.任务实施（1）核对解释（2）</w:t>
            </w:r>
            <w:r>
              <w:rPr>
                <w:rFonts w:ascii="仿宋_GB2312" w:eastAsia="仿宋_GB2312" w:hAnsi="仿宋" w:hint="eastAsia"/>
                <w:color w:val="000000"/>
                <w:sz w:val="24"/>
              </w:rPr>
              <w:t>指导老人营养配餐</w:t>
            </w:r>
            <w:r w:rsidRPr="00CE0D73">
              <w:rPr>
                <w:rFonts w:ascii="仿宋_GB2312" w:eastAsia="仿宋_GB2312" w:hAnsi="仿宋" w:hint="eastAsia"/>
                <w:color w:val="000000"/>
                <w:sz w:val="24"/>
              </w:rPr>
              <w:t>（3）</w:t>
            </w:r>
            <w:r>
              <w:rPr>
                <w:rFonts w:ascii="仿宋_GB2312" w:eastAsia="仿宋_GB2312" w:hAnsi="仿宋" w:hint="eastAsia"/>
                <w:color w:val="000000"/>
                <w:sz w:val="24"/>
              </w:rPr>
              <w:t>协助采取体位</w:t>
            </w:r>
            <w:r w:rsidRPr="00CE0D73">
              <w:rPr>
                <w:rFonts w:ascii="仿宋_GB2312" w:eastAsia="仿宋_GB2312" w:hAnsi="仿宋" w:hint="eastAsia"/>
                <w:color w:val="000000"/>
                <w:sz w:val="24"/>
              </w:rPr>
              <w:t>（4）</w:t>
            </w:r>
            <w:r>
              <w:rPr>
                <w:rFonts w:ascii="仿宋_GB2312" w:eastAsia="仿宋_GB2312" w:hAnsi="仿宋" w:hint="eastAsia"/>
                <w:color w:val="000000"/>
                <w:sz w:val="24"/>
              </w:rPr>
              <w:t>协助老人进食</w:t>
            </w:r>
            <w:r w:rsidRPr="00CE0D73">
              <w:rPr>
                <w:rFonts w:ascii="仿宋_GB2312" w:eastAsia="仿宋_GB2312" w:hAnsi="仿宋" w:hint="eastAsia"/>
                <w:color w:val="000000"/>
                <w:sz w:val="24"/>
              </w:rPr>
              <w:t>（5）</w:t>
            </w:r>
            <w:r>
              <w:rPr>
                <w:rFonts w:ascii="仿宋_GB2312" w:eastAsia="仿宋_GB2312" w:hAnsi="仿宋" w:hint="eastAsia"/>
                <w:color w:val="000000"/>
                <w:sz w:val="24"/>
              </w:rPr>
              <w:t>漱口清洁（6）观察整理（7）洗手记录</w:t>
            </w:r>
          </w:p>
          <w:p w14:paraId="0CD9D3CC" w14:textId="77777777" w:rsidR="00AC116F" w:rsidRPr="00CE0D73" w:rsidRDefault="00AC116F" w:rsidP="00196CDB">
            <w:pPr>
              <w:tabs>
                <w:tab w:val="left" w:pos="312"/>
              </w:tabs>
              <w:overflowPunct w:val="0"/>
              <w:adjustRightInd w:val="0"/>
              <w:snapToGrid w:val="0"/>
              <w:jc w:val="left"/>
              <w:rPr>
                <w:rFonts w:ascii="仿宋_GB2312" w:eastAsia="仿宋_GB2312"/>
                <w:color w:val="000000"/>
                <w:sz w:val="24"/>
              </w:rPr>
            </w:pPr>
            <w:r w:rsidRPr="00CE0D73">
              <w:rPr>
                <w:rFonts w:ascii="仿宋_GB2312" w:eastAsia="仿宋_GB2312" w:hAnsi="仿宋" w:hint="eastAsia"/>
                <w:color w:val="000000"/>
                <w:sz w:val="24"/>
              </w:rPr>
              <w:t>4.综合评价 老年人满意度高，操作质量好，健康教育达成目标等</w:t>
            </w:r>
          </w:p>
        </w:tc>
        <w:tc>
          <w:tcPr>
            <w:tcW w:w="1896" w:type="dxa"/>
            <w:vAlign w:val="center"/>
          </w:tcPr>
          <w:p w14:paraId="1B9EEE50"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3B292531"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34849022"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5C9A3F31"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247728A6"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w:t>
            </w:r>
            <w:r>
              <w:rPr>
                <w:rFonts w:ascii="仿宋_GB2312" w:eastAsia="仿宋_GB2312" w:hAnsi="仿宋"/>
                <w:color w:val="000000"/>
                <w:sz w:val="24"/>
              </w:rPr>
              <w:t>15</w:t>
            </w:r>
            <w:r w:rsidRPr="00CE0D73">
              <w:rPr>
                <w:rFonts w:ascii="仿宋_GB2312" w:eastAsia="仿宋_GB2312" w:hAnsi="仿宋" w:hint="eastAsia"/>
                <w:color w:val="000000"/>
                <w:sz w:val="24"/>
              </w:rPr>
              <w:t>%）</w:t>
            </w:r>
          </w:p>
          <w:p w14:paraId="0A5F26B9"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7F5D4671"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w:t>
            </w:r>
            <w:r>
              <w:rPr>
                <w:rFonts w:ascii="仿宋_GB2312" w:eastAsia="仿宋_GB2312" w:hAnsi="仿宋"/>
                <w:color w:val="000000"/>
                <w:sz w:val="24"/>
              </w:rPr>
              <w:t>60</w:t>
            </w:r>
            <w:r w:rsidRPr="00CE0D73">
              <w:rPr>
                <w:rFonts w:ascii="仿宋_GB2312" w:eastAsia="仿宋_GB2312" w:hAnsi="仿宋" w:hint="eastAsia"/>
                <w:color w:val="000000"/>
                <w:sz w:val="24"/>
              </w:rPr>
              <w:t>%）</w:t>
            </w:r>
          </w:p>
          <w:p w14:paraId="386468F1"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AC116F" w14:paraId="2B6E76BD" w14:textId="77777777" w:rsidTr="00196CDB">
        <w:trPr>
          <w:jc w:val="center"/>
        </w:trPr>
        <w:tc>
          <w:tcPr>
            <w:tcW w:w="2180" w:type="dxa"/>
            <w:vMerge w:val="restart"/>
            <w:vAlign w:val="center"/>
          </w:tcPr>
          <w:p w14:paraId="40E528B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32581F8B"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79BEE545"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25CCC5E4" w14:textId="77777777" w:rsidTr="00196CDB">
        <w:trPr>
          <w:jc w:val="center"/>
        </w:trPr>
        <w:tc>
          <w:tcPr>
            <w:tcW w:w="2180" w:type="dxa"/>
            <w:vMerge/>
            <w:vAlign w:val="center"/>
          </w:tcPr>
          <w:p w14:paraId="47CDEF1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42599181"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012FE765"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w:t>
            </w:r>
            <w:r>
              <w:rPr>
                <w:rFonts w:eastAsia="仿宋" w:hint="eastAsia"/>
                <w:color w:val="000000"/>
                <w:sz w:val="24"/>
              </w:rPr>
              <w:lastRenderedPageBreak/>
              <w:t>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4449B719" w14:textId="77777777" w:rsidTr="00196CDB">
        <w:trPr>
          <w:jc w:val="center"/>
        </w:trPr>
        <w:tc>
          <w:tcPr>
            <w:tcW w:w="2180" w:type="dxa"/>
            <w:vAlign w:val="center"/>
          </w:tcPr>
          <w:p w14:paraId="3BD0782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赛项赛场准备</w:t>
            </w:r>
          </w:p>
        </w:tc>
        <w:tc>
          <w:tcPr>
            <w:tcW w:w="11118" w:type="dxa"/>
            <w:gridSpan w:val="5"/>
            <w:vAlign w:val="center"/>
          </w:tcPr>
          <w:p w14:paraId="479E1140"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16089254" w14:textId="77777777" w:rsidR="00AC116F" w:rsidRDefault="00AC116F" w:rsidP="00196CD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1E25E54" w14:textId="77777777" w:rsidR="00AC116F" w:rsidRDefault="00AC116F" w:rsidP="00196CD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7B5A2BFC" w14:textId="77777777" w:rsidTr="00196CDB">
        <w:trPr>
          <w:jc w:val="center"/>
        </w:trPr>
        <w:tc>
          <w:tcPr>
            <w:tcW w:w="2180" w:type="dxa"/>
            <w:vAlign w:val="center"/>
          </w:tcPr>
          <w:p w14:paraId="5B021A3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7AB48B8A" w14:textId="77777777" w:rsidR="00AC116F" w:rsidRDefault="00AC116F" w:rsidP="00196CDB">
            <w:pPr>
              <w:pStyle w:val="2"/>
              <w:spacing w:after="0"/>
              <w:ind w:leftChars="0" w:left="0" w:firstLineChars="0" w:firstLine="0"/>
              <w:rPr>
                <w:rFonts w:eastAsia="仿宋"/>
                <w:color w:val="000000"/>
                <w:sz w:val="24"/>
              </w:rPr>
            </w:pPr>
          </w:p>
        </w:tc>
      </w:tr>
    </w:tbl>
    <w:p w14:paraId="4D565051" w14:textId="77777777" w:rsidR="00AC116F" w:rsidRDefault="00AC116F" w:rsidP="00AC116F"/>
    <w:p w14:paraId="56C605EA" w14:textId="77777777" w:rsidR="00AC116F" w:rsidRPr="005F6173" w:rsidRDefault="00AC116F" w:rsidP="00AC116F">
      <w:pPr>
        <w:jc w:val="center"/>
        <w:rPr>
          <w:rFonts w:ascii="仿宋_GB2312" w:eastAsia="仿宋_GB2312"/>
          <w:b/>
          <w:bCs/>
          <w:sz w:val="28"/>
          <w:szCs w:val="28"/>
        </w:rPr>
      </w:pPr>
      <w:r w:rsidRPr="005F6173">
        <w:rPr>
          <w:rFonts w:ascii="仿宋_GB2312" w:eastAsia="仿宋_GB2312" w:hint="eastAsia"/>
          <w:b/>
          <w:bCs/>
          <w:sz w:val="28"/>
          <w:szCs w:val="28"/>
        </w:rPr>
        <w:t>模块三康复服务综合实操——康乐活动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C116F" w14:paraId="77631AC1" w14:textId="77777777" w:rsidTr="00196CDB">
        <w:trPr>
          <w:jc w:val="center"/>
        </w:trPr>
        <w:tc>
          <w:tcPr>
            <w:tcW w:w="2180" w:type="dxa"/>
            <w:vAlign w:val="center"/>
          </w:tcPr>
          <w:p w14:paraId="05DDC35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79BB893"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1C049C5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77EDC31D"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04CDAC7E" w14:textId="77777777" w:rsidTr="00196CDB">
        <w:trPr>
          <w:jc w:val="center"/>
        </w:trPr>
        <w:tc>
          <w:tcPr>
            <w:tcW w:w="2180" w:type="dxa"/>
            <w:vAlign w:val="center"/>
          </w:tcPr>
          <w:p w14:paraId="30065B9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EF59FD3"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3001634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404A7DEC"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C116F" w14:paraId="5D3306B6" w14:textId="77777777" w:rsidTr="00196CDB">
        <w:trPr>
          <w:jc w:val="center"/>
        </w:trPr>
        <w:tc>
          <w:tcPr>
            <w:tcW w:w="2180" w:type="dxa"/>
            <w:vAlign w:val="center"/>
          </w:tcPr>
          <w:p w14:paraId="615F048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53CEBE9"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38A17F29" w14:textId="77777777" w:rsidTr="00196CDB">
        <w:trPr>
          <w:jc w:val="center"/>
        </w:trPr>
        <w:tc>
          <w:tcPr>
            <w:tcW w:w="2180" w:type="dxa"/>
            <w:vAlign w:val="center"/>
          </w:tcPr>
          <w:p w14:paraId="09954F6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0131F38" w14:textId="77777777" w:rsidR="00AC116F" w:rsidRDefault="00AC116F" w:rsidP="00196CDB">
            <w:pPr>
              <w:pStyle w:val="2"/>
              <w:spacing w:after="0"/>
              <w:ind w:leftChars="0" w:left="0" w:firstLineChars="0" w:firstLine="0"/>
              <w:rPr>
                <w:rFonts w:eastAsia="仿宋"/>
                <w:color w:val="000000"/>
                <w:sz w:val="24"/>
              </w:rPr>
            </w:pPr>
            <w:r w:rsidRPr="00733DDE">
              <w:rPr>
                <w:rFonts w:eastAsia="仿宋" w:hint="eastAsia"/>
                <w:color w:val="000000"/>
                <w:sz w:val="24"/>
              </w:rPr>
              <w:t>康乐活动</w:t>
            </w:r>
          </w:p>
        </w:tc>
      </w:tr>
      <w:tr w:rsidR="00AC116F" w14:paraId="72F2040A" w14:textId="77777777" w:rsidTr="00196CDB">
        <w:trPr>
          <w:jc w:val="center"/>
        </w:trPr>
        <w:tc>
          <w:tcPr>
            <w:tcW w:w="2180" w:type="dxa"/>
            <w:vAlign w:val="center"/>
          </w:tcPr>
          <w:p w14:paraId="26981D3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4A682BB"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19093DA4" w14:textId="77777777" w:rsidTr="00196CDB">
        <w:trPr>
          <w:jc w:val="center"/>
        </w:trPr>
        <w:tc>
          <w:tcPr>
            <w:tcW w:w="2180" w:type="dxa"/>
            <w:vAlign w:val="center"/>
          </w:tcPr>
          <w:p w14:paraId="4991F81B"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FE8030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02C991AB"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09E60A7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592D2E2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3551AA9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46194922" w14:textId="77777777" w:rsidTr="00196CDB">
        <w:trPr>
          <w:jc w:val="center"/>
        </w:trPr>
        <w:tc>
          <w:tcPr>
            <w:tcW w:w="2180" w:type="dxa"/>
            <w:vAlign w:val="center"/>
          </w:tcPr>
          <w:p w14:paraId="128E8290"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00339AD2" w14:textId="77777777" w:rsidR="00AC116F" w:rsidRDefault="00AC116F" w:rsidP="00196CDB">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56C708DC"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733DDE">
              <w:rPr>
                <w:rFonts w:ascii="仿宋_GB2312" w:eastAsia="仿宋_GB2312" w:hint="eastAsia"/>
                <w:color w:val="000000"/>
                <w:sz w:val="24"/>
              </w:rPr>
              <w:t>康乐活动</w:t>
            </w:r>
          </w:p>
        </w:tc>
        <w:tc>
          <w:tcPr>
            <w:tcW w:w="4131" w:type="dxa"/>
            <w:gridSpan w:val="2"/>
            <w:vAlign w:val="center"/>
          </w:tcPr>
          <w:p w14:paraId="2CABBDF6"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w:t>
            </w:r>
            <w:r>
              <w:rPr>
                <w:rFonts w:ascii="仿宋_GB2312" w:eastAsia="仿宋_GB2312" w:hint="eastAsia"/>
                <w:color w:val="000000"/>
                <w:sz w:val="24"/>
              </w:rPr>
              <w:t>躯体活动情况、语言程度、合作程度</w:t>
            </w:r>
            <w:r w:rsidRPr="00007E5B">
              <w:rPr>
                <w:rFonts w:ascii="仿宋_GB2312" w:eastAsia="仿宋_GB2312" w:hint="eastAsia"/>
                <w:color w:val="000000"/>
                <w:sz w:val="24"/>
              </w:rPr>
              <w:t>、操作环境</w:t>
            </w:r>
          </w:p>
          <w:p w14:paraId="53A346A8"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39DA6F07"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康乐活动</w:t>
            </w:r>
            <w:r w:rsidRPr="00007E5B">
              <w:rPr>
                <w:rFonts w:ascii="仿宋_GB2312" w:eastAsia="仿宋_GB2312" w:hint="eastAsia"/>
                <w:color w:val="000000"/>
                <w:sz w:val="24"/>
              </w:rPr>
              <w:t>（3）</w:t>
            </w:r>
            <w:r>
              <w:rPr>
                <w:rFonts w:ascii="仿宋_GB2312" w:eastAsia="仿宋_GB2312" w:hint="eastAsia"/>
                <w:color w:val="000000"/>
                <w:sz w:val="24"/>
              </w:rPr>
              <w:t>询问观察</w:t>
            </w:r>
            <w:r w:rsidRPr="00007E5B">
              <w:rPr>
                <w:rFonts w:ascii="仿宋_GB2312" w:eastAsia="仿宋_GB2312" w:hint="eastAsia"/>
                <w:color w:val="000000"/>
                <w:sz w:val="24"/>
              </w:rPr>
              <w:t>（4）</w:t>
            </w:r>
            <w:r>
              <w:rPr>
                <w:rFonts w:ascii="仿宋_GB2312" w:eastAsia="仿宋_GB2312" w:hint="eastAsia"/>
                <w:color w:val="000000"/>
                <w:sz w:val="24"/>
              </w:rPr>
              <w:t>约定下次时间</w:t>
            </w:r>
            <w:r w:rsidRPr="00007E5B">
              <w:rPr>
                <w:rFonts w:ascii="仿宋_GB2312" w:eastAsia="仿宋_GB2312" w:hint="eastAsia"/>
                <w:color w:val="000000"/>
                <w:sz w:val="24"/>
              </w:rPr>
              <w:t>（5）</w:t>
            </w:r>
            <w:r>
              <w:rPr>
                <w:rFonts w:ascii="仿宋_GB2312" w:eastAsia="仿宋_GB2312" w:hint="eastAsia"/>
                <w:color w:val="000000"/>
                <w:sz w:val="24"/>
              </w:rPr>
              <w:t>整理洗手记录</w:t>
            </w:r>
          </w:p>
          <w:p w14:paraId="0BE22AC6"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t>4.综合评价 老年人满意度高，操作质量好，健康教育达成目标等</w:t>
            </w:r>
          </w:p>
        </w:tc>
        <w:tc>
          <w:tcPr>
            <w:tcW w:w="1896" w:type="dxa"/>
            <w:vAlign w:val="center"/>
          </w:tcPr>
          <w:p w14:paraId="7E8FAF7D"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1.操作者仪表得体，表达流畅</w:t>
            </w:r>
          </w:p>
          <w:p w14:paraId="694C4C23"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2F11D320"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59DD487E"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w:t>
            </w:r>
            <w:r w:rsidRPr="00007E5B">
              <w:rPr>
                <w:rFonts w:ascii="仿宋_GB2312" w:eastAsia="仿宋_GB2312" w:hAnsi="仿宋" w:hint="eastAsia"/>
                <w:color w:val="000000"/>
                <w:sz w:val="24"/>
              </w:rPr>
              <w:t>注意保护老年人安</w:t>
            </w:r>
            <w:r w:rsidRPr="00007E5B">
              <w:rPr>
                <w:rFonts w:ascii="仿宋_GB2312" w:eastAsia="仿宋_GB2312" w:hAnsi="仿宋" w:hint="eastAsia"/>
                <w:color w:val="000000"/>
                <w:sz w:val="24"/>
              </w:rPr>
              <w:lastRenderedPageBreak/>
              <w:t>全，注重</w:t>
            </w:r>
            <w:r w:rsidRPr="00007E5B">
              <w:rPr>
                <w:rFonts w:ascii="仿宋_GB2312" w:eastAsia="仿宋_GB2312" w:hint="eastAsia"/>
                <w:color w:val="000000"/>
                <w:sz w:val="24"/>
              </w:rPr>
              <w:t>人文关怀</w:t>
            </w:r>
          </w:p>
        </w:tc>
        <w:tc>
          <w:tcPr>
            <w:tcW w:w="1508" w:type="dxa"/>
            <w:vAlign w:val="center"/>
          </w:tcPr>
          <w:p w14:paraId="1932E9C2"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lastRenderedPageBreak/>
              <w:t>1.健康评估（</w:t>
            </w:r>
            <w:r>
              <w:rPr>
                <w:rFonts w:ascii="仿宋_GB2312" w:eastAsia="仿宋_GB2312"/>
                <w:color w:val="000000"/>
                <w:sz w:val="24"/>
              </w:rPr>
              <w:t>2</w:t>
            </w:r>
            <w:r w:rsidRPr="00007E5B">
              <w:rPr>
                <w:rFonts w:ascii="仿宋_GB2312" w:eastAsia="仿宋_GB2312" w:hint="eastAsia"/>
                <w:color w:val="000000"/>
                <w:sz w:val="24"/>
              </w:rPr>
              <w:t>0%）</w:t>
            </w:r>
          </w:p>
          <w:p w14:paraId="513E851A"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6685172D"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w:t>
            </w:r>
            <w:r>
              <w:rPr>
                <w:rFonts w:ascii="仿宋_GB2312" w:eastAsia="仿宋_GB2312"/>
                <w:color w:val="000000"/>
                <w:sz w:val="24"/>
              </w:rPr>
              <w:t>5</w:t>
            </w:r>
            <w:r w:rsidRPr="00007E5B">
              <w:rPr>
                <w:rFonts w:ascii="仿宋_GB2312" w:eastAsia="仿宋_GB2312" w:hint="eastAsia"/>
                <w:color w:val="000000"/>
                <w:sz w:val="24"/>
              </w:rPr>
              <w:t>5%）</w:t>
            </w:r>
          </w:p>
          <w:p w14:paraId="1AD7064C" w14:textId="77777777" w:rsidR="00AC116F" w:rsidRPr="00007E5B" w:rsidRDefault="00AC116F" w:rsidP="00196CDB">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4.综合评价（15%）</w:t>
            </w:r>
          </w:p>
        </w:tc>
      </w:tr>
      <w:tr w:rsidR="00AC116F" w14:paraId="296EFD96" w14:textId="77777777" w:rsidTr="00196CDB">
        <w:trPr>
          <w:jc w:val="center"/>
        </w:trPr>
        <w:tc>
          <w:tcPr>
            <w:tcW w:w="2180" w:type="dxa"/>
            <w:vMerge w:val="restart"/>
            <w:vAlign w:val="center"/>
          </w:tcPr>
          <w:p w14:paraId="531767A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43F15F3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1DDFAFFB"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2878407F" w14:textId="77777777" w:rsidTr="00196CDB">
        <w:trPr>
          <w:jc w:val="center"/>
        </w:trPr>
        <w:tc>
          <w:tcPr>
            <w:tcW w:w="2180" w:type="dxa"/>
            <w:vMerge/>
            <w:vAlign w:val="center"/>
          </w:tcPr>
          <w:p w14:paraId="22032F5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6F3B2FBB"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CA31C0F"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7051B87F" w14:textId="77777777" w:rsidTr="00196CDB">
        <w:trPr>
          <w:jc w:val="center"/>
        </w:trPr>
        <w:tc>
          <w:tcPr>
            <w:tcW w:w="2180" w:type="dxa"/>
            <w:vAlign w:val="center"/>
          </w:tcPr>
          <w:p w14:paraId="284F01D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7A061CF8"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7925911" w14:textId="77777777" w:rsidR="00AC116F" w:rsidRDefault="00AC116F" w:rsidP="00196CD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246FCE80" w14:textId="77777777" w:rsidR="00AC116F" w:rsidRDefault="00AC116F" w:rsidP="00196CD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51A834C6" w14:textId="77777777" w:rsidTr="00196CDB">
        <w:trPr>
          <w:jc w:val="center"/>
        </w:trPr>
        <w:tc>
          <w:tcPr>
            <w:tcW w:w="2180" w:type="dxa"/>
            <w:vAlign w:val="center"/>
          </w:tcPr>
          <w:p w14:paraId="0A1FE29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0444777A" w14:textId="77777777" w:rsidR="00AC116F" w:rsidRDefault="00AC116F" w:rsidP="00196CDB">
            <w:pPr>
              <w:pStyle w:val="2"/>
              <w:spacing w:after="0"/>
              <w:ind w:leftChars="0" w:left="0" w:firstLineChars="0" w:firstLine="0"/>
              <w:rPr>
                <w:rFonts w:eastAsia="仿宋"/>
                <w:color w:val="000000"/>
                <w:sz w:val="24"/>
              </w:rPr>
            </w:pPr>
          </w:p>
        </w:tc>
      </w:tr>
    </w:tbl>
    <w:p w14:paraId="3CFD6546" w14:textId="77777777" w:rsidR="00AC116F" w:rsidRDefault="00AC116F" w:rsidP="00AC116F"/>
    <w:p w14:paraId="1B08D122" w14:textId="77777777" w:rsidR="00AC116F" w:rsidRPr="000A176B" w:rsidRDefault="00AC116F" w:rsidP="00AC116F">
      <w:pPr>
        <w:jc w:val="center"/>
        <w:rPr>
          <w:rFonts w:ascii="仿宋_GB2312" w:eastAsia="仿宋_GB2312"/>
          <w:b/>
          <w:bCs/>
          <w:sz w:val="28"/>
          <w:szCs w:val="28"/>
        </w:rPr>
      </w:pPr>
      <w:r w:rsidRPr="000A176B">
        <w:rPr>
          <w:rFonts w:ascii="仿宋_GB2312" w:eastAsia="仿宋_GB2312" w:hint="eastAsia"/>
          <w:b/>
          <w:bCs/>
          <w:sz w:val="28"/>
          <w:szCs w:val="28"/>
        </w:rPr>
        <w:t>模块</w:t>
      </w:r>
      <w:proofErr w:type="gramStart"/>
      <w:r w:rsidRPr="000A176B">
        <w:rPr>
          <w:rFonts w:ascii="仿宋_GB2312" w:eastAsia="仿宋_GB2312" w:hint="eastAsia"/>
          <w:b/>
          <w:bCs/>
          <w:sz w:val="28"/>
          <w:szCs w:val="28"/>
        </w:rPr>
        <w:t>四健康</w:t>
      </w:r>
      <w:proofErr w:type="gramEnd"/>
      <w:r w:rsidRPr="000A176B">
        <w:rPr>
          <w:rFonts w:ascii="仿宋_GB2312" w:eastAsia="仿宋_GB2312" w:hint="eastAsia"/>
          <w:b/>
          <w:bCs/>
          <w:sz w:val="28"/>
          <w:szCs w:val="28"/>
        </w:rPr>
        <w:t>保健——更新健康档案和健康指导</w:t>
      </w:r>
      <w:proofErr w:type="gramStart"/>
      <w:r w:rsidRPr="000A176B">
        <w:rPr>
          <w:rFonts w:ascii="仿宋_GB2312" w:eastAsia="仿宋_GB2312" w:hint="eastAsia"/>
          <w:b/>
          <w:bCs/>
          <w:sz w:val="28"/>
          <w:szCs w:val="28"/>
        </w:rPr>
        <w:t>书</w:t>
      </w:r>
      <w:proofErr w:type="gramEnd"/>
      <w:r w:rsidRPr="000A176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AC116F" w14:paraId="7A5BED74" w14:textId="77777777" w:rsidTr="00196CDB">
        <w:trPr>
          <w:jc w:val="center"/>
        </w:trPr>
        <w:tc>
          <w:tcPr>
            <w:tcW w:w="2180" w:type="dxa"/>
            <w:vAlign w:val="center"/>
          </w:tcPr>
          <w:p w14:paraId="3C4BB82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3FE48FDA"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3E6F765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551AA5EA"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1983941E" w14:textId="77777777" w:rsidTr="00196CDB">
        <w:trPr>
          <w:jc w:val="center"/>
        </w:trPr>
        <w:tc>
          <w:tcPr>
            <w:tcW w:w="2180" w:type="dxa"/>
            <w:vAlign w:val="center"/>
          </w:tcPr>
          <w:p w14:paraId="33B1671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37CD93A2" w14:textId="77777777" w:rsidR="00AC116F" w:rsidRDefault="00AC116F" w:rsidP="00196CDB">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64A58E5B"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3E533777"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AC116F" w14:paraId="711BD28A" w14:textId="77777777" w:rsidTr="00196CDB">
        <w:trPr>
          <w:jc w:val="center"/>
        </w:trPr>
        <w:tc>
          <w:tcPr>
            <w:tcW w:w="2180" w:type="dxa"/>
            <w:vAlign w:val="center"/>
          </w:tcPr>
          <w:p w14:paraId="67D60C1A"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99B2D0C"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AC116F" w14:paraId="787D167C" w14:textId="77777777" w:rsidTr="00196CDB">
        <w:trPr>
          <w:jc w:val="center"/>
        </w:trPr>
        <w:tc>
          <w:tcPr>
            <w:tcW w:w="2180" w:type="dxa"/>
            <w:vAlign w:val="center"/>
          </w:tcPr>
          <w:p w14:paraId="5368E64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A570C3A" w14:textId="77777777" w:rsidR="00AC116F" w:rsidRDefault="00AC116F" w:rsidP="00196CDB">
            <w:pPr>
              <w:pStyle w:val="2"/>
              <w:spacing w:after="0"/>
              <w:ind w:leftChars="0" w:left="0" w:firstLineChars="0" w:firstLine="0"/>
              <w:rPr>
                <w:rFonts w:eastAsia="仿宋"/>
                <w:color w:val="000000"/>
                <w:sz w:val="24"/>
              </w:rPr>
            </w:pPr>
            <w:bookmarkStart w:id="1" w:name="_Hlk132446926"/>
            <w:r w:rsidRPr="009A3273">
              <w:rPr>
                <w:rFonts w:ascii="仿宋" w:eastAsia="仿宋" w:hAnsi="仿宋" w:hint="eastAsia"/>
                <w:color w:val="000000"/>
                <w:sz w:val="24"/>
              </w:rPr>
              <w:t>更新健康档案和健康指导书书写</w:t>
            </w:r>
            <w:bookmarkEnd w:id="1"/>
          </w:p>
        </w:tc>
      </w:tr>
      <w:tr w:rsidR="00AC116F" w14:paraId="0DE96AA3" w14:textId="77777777" w:rsidTr="00196CDB">
        <w:trPr>
          <w:jc w:val="center"/>
        </w:trPr>
        <w:tc>
          <w:tcPr>
            <w:tcW w:w="2180" w:type="dxa"/>
            <w:vAlign w:val="center"/>
          </w:tcPr>
          <w:p w14:paraId="71D4985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03E54735"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562D9EDE" w14:textId="77777777" w:rsidTr="00196CDB">
        <w:trPr>
          <w:jc w:val="center"/>
        </w:trPr>
        <w:tc>
          <w:tcPr>
            <w:tcW w:w="2180" w:type="dxa"/>
            <w:vAlign w:val="center"/>
          </w:tcPr>
          <w:p w14:paraId="4EACB36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526B352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75E2347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02038E4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5D75F39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10DB6E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6A72E396" w14:textId="77777777" w:rsidTr="00196CDB">
        <w:trPr>
          <w:jc w:val="center"/>
        </w:trPr>
        <w:tc>
          <w:tcPr>
            <w:tcW w:w="2180" w:type="dxa"/>
            <w:vAlign w:val="center"/>
          </w:tcPr>
          <w:p w14:paraId="2F348F47" w14:textId="77777777" w:rsidR="00AC116F" w:rsidRPr="00B75E87" w:rsidRDefault="00AC116F" w:rsidP="00196CDB">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0E696E76"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7DBF6C45"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33A9973E"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0C1BE8E3" w14:textId="77777777" w:rsidR="00AC116F" w:rsidRPr="00B75E87" w:rsidRDefault="00AC116F" w:rsidP="00196CDB">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w:t>
            </w:r>
            <w:r w:rsidRPr="00B75E87">
              <w:rPr>
                <w:rFonts w:ascii="仿宋_GB2312" w:eastAsia="仿宋_GB2312" w:hAnsi="仿宋" w:hint="eastAsia"/>
                <w:color w:val="000000"/>
                <w:sz w:val="24"/>
              </w:rPr>
              <w:lastRenderedPageBreak/>
              <w:t>环境保护和适宜性、创造性等</w:t>
            </w:r>
          </w:p>
        </w:tc>
        <w:tc>
          <w:tcPr>
            <w:tcW w:w="1508" w:type="dxa"/>
            <w:vAlign w:val="center"/>
          </w:tcPr>
          <w:p w14:paraId="25C20B42" w14:textId="77777777" w:rsidR="00AC116F" w:rsidRPr="00B75E87" w:rsidRDefault="00AC116F" w:rsidP="00196CD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20369EB2" w14:textId="77777777" w:rsidR="00AC116F" w:rsidRPr="00B75E87" w:rsidRDefault="00AC116F" w:rsidP="00196CD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w:t>
            </w:r>
            <w:r w:rsidRPr="00B75E87">
              <w:rPr>
                <w:rFonts w:ascii="仿宋_GB2312" w:eastAsia="仿宋_GB2312" w:hAnsi="仿宋" w:hint="eastAsia"/>
                <w:color w:val="000000"/>
                <w:sz w:val="24"/>
              </w:rPr>
              <w:lastRenderedPageBreak/>
              <w:t>（80%）</w:t>
            </w:r>
          </w:p>
        </w:tc>
      </w:tr>
      <w:tr w:rsidR="00AC116F" w14:paraId="192B2E2E" w14:textId="77777777" w:rsidTr="00196CDB">
        <w:trPr>
          <w:jc w:val="center"/>
        </w:trPr>
        <w:tc>
          <w:tcPr>
            <w:tcW w:w="2180" w:type="dxa"/>
            <w:vMerge w:val="restart"/>
            <w:vAlign w:val="center"/>
          </w:tcPr>
          <w:p w14:paraId="5491D1E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792F422B"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50A59FE"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63295EFB" w14:textId="77777777" w:rsidTr="00196CDB">
        <w:trPr>
          <w:jc w:val="center"/>
        </w:trPr>
        <w:tc>
          <w:tcPr>
            <w:tcW w:w="2180" w:type="dxa"/>
            <w:vMerge/>
            <w:vAlign w:val="center"/>
          </w:tcPr>
          <w:p w14:paraId="28976A7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53DB085A"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14DC5158" w14:textId="77777777" w:rsidR="00AC116F" w:rsidRPr="00A70DE8"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AC116F" w14:paraId="31900F5B" w14:textId="77777777" w:rsidTr="00196CDB">
        <w:trPr>
          <w:jc w:val="center"/>
        </w:trPr>
        <w:tc>
          <w:tcPr>
            <w:tcW w:w="2180" w:type="dxa"/>
            <w:vAlign w:val="center"/>
          </w:tcPr>
          <w:p w14:paraId="452D9DF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02131F2D"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329FA52A" w14:textId="77777777" w:rsidR="00AC116F" w:rsidRDefault="00AC116F" w:rsidP="00196CDB">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AC116F" w14:paraId="5778FC6C" w14:textId="77777777" w:rsidTr="00196CDB">
        <w:trPr>
          <w:jc w:val="center"/>
        </w:trPr>
        <w:tc>
          <w:tcPr>
            <w:tcW w:w="2180" w:type="dxa"/>
            <w:vAlign w:val="center"/>
          </w:tcPr>
          <w:p w14:paraId="7EA9F16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589E99A4" w14:textId="77777777" w:rsidR="00AC116F" w:rsidRDefault="00AC116F" w:rsidP="00196CDB">
            <w:pPr>
              <w:pStyle w:val="2"/>
              <w:spacing w:after="0"/>
              <w:ind w:leftChars="0" w:left="0" w:firstLineChars="0" w:firstLine="0"/>
              <w:rPr>
                <w:rFonts w:eastAsia="仿宋"/>
                <w:color w:val="000000"/>
                <w:sz w:val="24"/>
              </w:rPr>
            </w:pPr>
          </w:p>
        </w:tc>
      </w:tr>
    </w:tbl>
    <w:p w14:paraId="57789EE3" w14:textId="77777777" w:rsidR="00AC116F" w:rsidRDefault="00AC116F" w:rsidP="00AC116F"/>
    <w:p w14:paraId="35531212" w14:textId="35624DE4" w:rsidR="00AC116F" w:rsidRPr="00AC116F" w:rsidRDefault="00AC116F" w:rsidP="00AC116F">
      <w:pPr>
        <w:spacing w:line="520" w:lineRule="exact"/>
        <w:jc w:val="center"/>
        <w:rPr>
          <w:rFonts w:ascii="仿宋_GB2312" w:eastAsia="仿宋_GB2312" w:hAnsi="宋体" w:cs="宋体"/>
          <w:b/>
          <w:bCs/>
          <w:sz w:val="28"/>
          <w:szCs w:val="28"/>
        </w:rPr>
      </w:pPr>
      <w:r w:rsidRPr="00AC116F">
        <w:rPr>
          <w:rFonts w:ascii="仿宋_GB2312" w:eastAsia="仿宋_GB2312" w:hAnsi="宋体" w:cs="宋体" w:hint="eastAsia"/>
          <w:b/>
          <w:bCs/>
          <w:sz w:val="28"/>
          <w:szCs w:val="28"/>
        </w:rPr>
        <w:t xml:space="preserve">场景二  </w:t>
      </w:r>
      <w:proofErr w:type="gramStart"/>
      <w:r w:rsidRPr="00AC116F">
        <w:rPr>
          <w:rFonts w:ascii="仿宋_GB2312" w:eastAsia="仿宋_GB2312" w:hAnsi="宋体" w:cs="宋体" w:hint="eastAsia"/>
          <w:b/>
          <w:bCs/>
          <w:sz w:val="28"/>
          <w:szCs w:val="28"/>
        </w:rPr>
        <w:t>医养机构</w:t>
      </w:r>
      <w:proofErr w:type="gramEnd"/>
      <w:r w:rsidRPr="00AC116F">
        <w:rPr>
          <w:rFonts w:ascii="仿宋_GB2312" w:eastAsia="仿宋_GB2312" w:hAnsi="宋体" w:cs="宋体" w:hint="eastAsia"/>
          <w:b/>
          <w:bCs/>
          <w:sz w:val="28"/>
          <w:szCs w:val="28"/>
        </w:rPr>
        <w:t>场景</w:t>
      </w:r>
    </w:p>
    <w:p w14:paraId="11DA54AA" w14:textId="77777777" w:rsidR="00AC116F" w:rsidRPr="007803F3" w:rsidRDefault="00AC116F" w:rsidP="00AC116F">
      <w:pPr>
        <w:jc w:val="center"/>
        <w:rPr>
          <w:rFonts w:ascii="仿宋_GB2312" w:eastAsia="仿宋_GB2312"/>
          <w:b/>
          <w:bCs/>
          <w:sz w:val="28"/>
          <w:szCs w:val="28"/>
        </w:rPr>
      </w:pPr>
      <w:r w:rsidRPr="007803F3">
        <w:rPr>
          <w:rFonts w:ascii="仿宋_GB2312" w:eastAsia="仿宋_GB2312" w:hint="eastAsia"/>
          <w:b/>
          <w:bCs/>
          <w:sz w:val="28"/>
          <w:szCs w:val="28"/>
        </w:rPr>
        <w:t>模块</w:t>
      </w:r>
      <w:proofErr w:type="gramStart"/>
      <w:r w:rsidRPr="007803F3">
        <w:rPr>
          <w:rFonts w:ascii="仿宋_GB2312" w:eastAsia="仿宋_GB2312" w:hint="eastAsia"/>
          <w:b/>
          <w:bCs/>
          <w:sz w:val="28"/>
          <w:szCs w:val="28"/>
        </w:rPr>
        <w:t>一</w:t>
      </w:r>
      <w:proofErr w:type="gramEnd"/>
      <w:r w:rsidRPr="007803F3">
        <w:rPr>
          <w:rFonts w:ascii="仿宋_GB2312" w:eastAsia="仿宋_GB2312" w:hint="eastAsia"/>
          <w:b/>
          <w:bCs/>
          <w:sz w:val="28"/>
          <w:szCs w:val="28"/>
        </w:rPr>
        <w:t>基础护理综合实操——湿热敷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C116F" w14:paraId="1CCCF26F" w14:textId="77777777" w:rsidTr="00196CDB">
        <w:trPr>
          <w:jc w:val="center"/>
        </w:trPr>
        <w:tc>
          <w:tcPr>
            <w:tcW w:w="2180" w:type="dxa"/>
            <w:vAlign w:val="center"/>
          </w:tcPr>
          <w:p w14:paraId="7FEEA91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1D8CA92"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74DFEAF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D464B8B"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55430526" w14:textId="77777777" w:rsidTr="00196CDB">
        <w:trPr>
          <w:jc w:val="center"/>
        </w:trPr>
        <w:tc>
          <w:tcPr>
            <w:tcW w:w="2180" w:type="dxa"/>
            <w:vAlign w:val="center"/>
          </w:tcPr>
          <w:p w14:paraId="7D7D451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49D183F6"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05C05C2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3F9BC0DF"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C116F" w14:paraId="2125E4AC" w14:textId="77777777" w:rsidTr="00196CDB">
        <w:trPr>
          <w:jc w:val="center"/>
        </w:trPr>
        <w:tc>
          <w:tcPr>
            <w:tcW w:w="2180" w:type="dxa"/>
            <w:vAlign w:val="center"/>
          </w:tcPr>
          <w:p w14:paraId="0729705B"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5BC7F599"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1CE4A228" w14:textId="77777777" w:rsidTr="00196CDB">
        <w:trPr>
          <w:jc w:val="center"/>
        </w:trPr>
        <w:tc>
          <w:tcPr>
            <w:tcW w:w="2180" w:type="dxa"/>
            <w:vAlign w:val="center"/>
          </w:tcPr>
          <w:p w14:paraId="45C2582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BBC9673" w14:textId="77777777" w:rsidR="00AC116F" w:rsidRDefault="00AC116F" w:rsidP="00196CDB">
            <w:pPr>
              <w:pStyle w:val="2"/>
              <w:spacing w:after="0"/>
              <w:ind w:leftChars="0" w:left="0" w:firstLineChars="0" w:firstLine="0"/>
              <w:rPr>
                <w:rFonts w:eastAsia="仿宋"/>
                <w:color w:val="000000"/>
                <w:sz w:val="24"/>
              </w:rPr>
            </w:pPr>
            <w:r w:rsidRPr="00EA4A6B">
              <w:rPr>
                <w:rFonts w:eastAsia="仿宋" w:hint="eastAsia"/>
                <w:color w:val="000000"/>
                <w:sz w:val="24"/>
              </w:rPr>
              <w:t>湿热敷</w:t>
            </w:r>
          </w:p>
        </w:tc>
      </w:tr>
      <w:tr w:rsidR="00AC116F" w14:paraId="0D065507" w14:textId="77777777" w:rsidTr="00196CDB">
        <w:trPr>
          <w:jc w:val="center"/>
        </w:trPr>
        <w:tc>
          <w:tcPr>
            <w:tcW w:w="2180" w:type="dxa"/>
            <w:vAlign w:val="center"/>
          </w:tcPr>
          <w:p w14:paraId="0A2D8CF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108658B8"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7B3C43D4" w14:textId="77777777" w:rsidTr="00196CDB">
        <w:trPr>
          <w:jc w:val="center"/>
        </w:trPr>
        <w:tc>
          <w:tcPr>
            <w:tcW w:w="2180" w:type="dxa"/>
            <w:vAlign w:val="center"/>
          </w:tcPr>
          <w:p w14:paraId="46F89A4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4A435A2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14E570A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411F167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0AD0F9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6A3B2D0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5400C0C8" w14:textId="77777777" w:rsidTr="00196CDB">
        <w:trPr>
          <w:jc w:val="center"/>
        </w:trPr>
        <w:tc>
          <w:tcPr>
            <w:tcW w:w="2180" w:type="dxa"/>
            <w:vAlign w:val="center"/>
          </w:tcPr>
          <w:p w14:paraId="520322BC"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sidRPr="00B52620">
              <w:rPr>
                <w:rFonts w:eastAsia="仿宋" w:hint="eastAsia"/>
                <w:bCs/>
                <w:color w:val="000000"/>
                <w:sz w:val="24"/>
              </w:rPr>
              <w:lastRenderedPageBreak/>
              <w:t>基础护理技能操作</w:t>
            </w:r>
          </w:p>
        </w:tc>
        <w:tc>
          <w:tcPr>
            <w:tcW w:w="1428" w:type="dxa"/>
            <w:vAlign w:val="center"/>
          </w:tcPr>
          <w:p w14:paraId="5D5876EA" w14:textId="77777777" w:rsidR="00AC116F" w:rsidRDefault="00AC116F" w:rsidP="00196CDB">
            <w:pPr>
              <w:pStyle w:val="2"/>
              <w:spacing w:after="0"/>
              <w:ind w:leftChars="0" w:left="0" w:firstLineChars="0" w:firstLine="0"/>
              <w:rPr>
                <w:rFonts w:eastAsia="仿宋"/>
                <w:color w:val="000000"/>
                <w:sz w:val="24"/>
              </w:rPr>
            </w:pPr>
            <w:proofErr w:type="gramStart"/>
            <w:r>
              <w:rPr>
                <w:rFonts w:eastAsia="仿宋" w:hint="eastAsia"/>
                <w:color w:val="000000"/>
                <w:sz w:val="24"/>
              </w:rPr>
              <w:lastRenderedPageBreak/>
              <w:t>子任务</w:t>
            </w:r>
            <w:proofErr w:type="gramEnd"/>
            <w:r>
              <w:rPr>
                <w:rFonts w:eastAsia="仿宋" w:hint="eastAsia"/>
                <w:color w:val="000000"/>
                <w:sz w:val="24"/>
              </w:rPr>
              <w:t>1</w:t>
            </w:r>
          </w:p>
        </w:tc>
        <w:tc>
          <w:tcPr>
            <w:tcW w:w="2155" w:type="dxa"/>
            <w:vAlign w:val="center"/>
          </w:tcPr>
          <w:p w14:paraId="25D6C913" w14:textId="77777777" w:rsidR="00AC116F" w:rsidRDefault="00AC116F" w:rsidP="00196CDB">
            <w:pPr>
              <w:pStyle w:val="2"/>
              <w:spacing w:after="0"/>
              <w:ind w:leftChars="0" w:left="0" w:firstLineChars="0" w:firstLine="0"/>
              <w:rPr>
                <w:rFonts w:eastAsia="仿宋"/>
                <w:color w:val="000000"/>
                <w:sz w:val="24"/>
              </w:rPr>
            </w:pPr>
            <w:r w:rsidRPr="00EA4A6B">
              <w:rPr>
                <w:rFonts w:eastAsia="仿宋" w:hint="eastAsia"/>
                <w:color w:val="000000"/>
                <w:sz w:val="24"/>
              </w:rPr>
              <w:t>湿热敷</w:t>
            </w:r>
          </w:p>
        </w:tc>
        <w:tc>
          <w:tcPr>
            <w:tcW w:w="4131" w:type="dxa"/>
            <w:gridSpan w:val="2"/>
            <w:vAlign w:val="center"/>
          </w:tcPr>
          <w:p w14:paraId="3BEC9E1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老年人生命体征、活动心理、皮肤情况、操作环境</w:t>
            </w:r>
          </w:p>
          <w:p w14:paraId="7F7AB1EC"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护理计划</w:t>
            </w:r>
            <w:r>
              <w:rPr>
                <w:rFonts w:eastAsia="仿宋" w:hint="eastAsia"/>
                <w:color w:val="000000"/>
                <w:sz w:val="24"/>
              </w:rPr>
              <w:t xml:space="preserve"> </w:t>
            </w:r>
            <w:r>
              <w:rPr>
                <w:rFonts w:eastAsia="仿宋" w:hint="eastAsia"/>
                <w:color w:val="000000"/>
                <w:sz w:val="24"/>
              </w:rPr>
              <w:t>做好操作前准备</w:t>
            </w:r>
          </w:p>
          <w:p w14:paraId="2108A073"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）安置体位（</w:t>
            </w:r>
            <w:r>
              <w:rPr>
                <w:rFonts w:eastAsia="仿宋" w:hint="eastAsia"/>
                <w:color w:val="000000"/>
                <w:sz w:val="24"/>
              </w:rPr>
              <w:t>3</w:t>
            </w:r>
            <w:r>
              <w:rPr>
                <w:rFonts w:eastAsia="仿宋" w:hint="eastAsia"/>
                <w:color w:val="000000"/>
                <w:sz w:val="24"/>
              </w:rPr>
              <w:t>）</w:t>
            </w:r>
            <w:r w:rsidRPr="00EA4A6B">
              <w:rPr>
                <w:rFonts w:eastAsia="仿宋" w:hint="eastAsia"/>
                <w:color w:val="000000"/>
                <w:sz w:val="24"/>
              </w:rPr>
              <w:t>再评估</w:t>
            </w:r>
            <w:r>
              <w:rPr>
                <w:rFonts w:eastAsia="仿宋" w:hint="eastAsia"/>
                <w:color w:val="000000"/>
                <w:sz w:val="24"/>
              </w:rPr>
              <w:t>（</w:t>
            </w:r>
            <w:r>
              <w:rPr>
                <w:rFonts w:eastAsia="仿宋" w:hint="eastAsia"/>
                <w:color w:val="000000"/>
                <w:sz w:val="24"/>
              </w:rPr>
              <w:t>4</w:t>
            </w:r>
            <w:r>
              <w:rPr>
                <w:rFonts w:eastAsia="仿宋" w:hint="eastAsia"/>
                <w:color w:val="000000"/>
                <w:sz w:val="24"/>
              </w:rPr>
              <w:t>）</w:t>
            </w:r>
            <w:proofErr w:type="gramStart"/>
            <w:r w:rsidRPr="00EA4A6B">
              <w:rPr>
                <w:rFonts w:eastAsia="仿宋" w:hint="eastAsia"/>
                <w:color w:val="000000"/>
                <w:sz w:val="24"/>
              </w:rPr>
              <w:t>敷湿巾</w:t>
            </w:r>
            <w:proofErr w:type="gramEnd"/>
            <w:r>
              <w:rPr>
                <w:rFonts w:eastAsia="仿宋" w:hint="eastAsia"/>
                <w:color w:val="000000"/>
                <w:sz w:val="24"/>
              </w:rPr>
              <w:t>（</w:t>
            </w:r>
            <w:r>
              <w:rPr>
                <w:rFonts w:eastAsia="仿宋" w:hint="eastAsia"/>
                <w:color w:val="000000"/>
                <w:sz w:val="24"/>
              </w:rPr>
              <w:t>5</w:t>
            </w:r>
            <w:r>
              <w:rPr>
                <w:rFonts w:eastAsia="仿宋" w:hint="eastAsia"/>
                <w:color w:val="000000"/>
                <w:sz w:val="24"/>
              </w:rPr>
              <w:t>）</w:t>
            </w:r>
            <w:r w:rsidRPr="00EA4A6B">
              <w:rPr>
                <w:rFonts w:eastAsia="仿宋" w:hint="eastAsia"/>
                <w:color w:val="000000"/>
                <w:sz w:val="24"/>
              </w:rPr>
              <w:t>观察与询问</w:t>
            </w:r>
            <w:r>
              <w:rPr>
                <w:rFonts w:eastAsia="仿宋" w:hint="eastAsia"/>
                <w:color w:val="000000"/>
                <w:sz w:val="24"/>
              </w:rPr>
              <w:t>（</w:t>
            </w:r>
            <w:r>
              <w:rPr>
                <w:rFonts w:eastAsia="仿宋" w:hint="eastAsia"/>
                <w:color w:val="000000"/>
                <w:sz w:val="24"/>
              </w:rPr>
              <w:t>6</w:t>
            </w:r>
            <w:r>
              <w:rPr>
                <w:rFonts w:eastAsia="仿宋" w:hint="eastAsia"/>
                <w:color w:val="000000"/>
                <w:sz w:val="24"/>
              </w:rPr>
              <w:t>）</w:t>
            </w:r>
            <w:r w:rsidRPr="00EA4A6B">
              <w:rPr>
                <w:rFonts w:eastAsia="仿宋" w:hint="eastAsia"/>
                <w:color w:val="000000"/>
                <w:sz w:val="24"/>
              </w:rPr>
              <w:t>巡视与调整</w:t>
            </w:r>
            <w:r>
              <w:rPr>
                <w:rFonts w:eastAsia="仿宋" w:hint="eastAsia"/>
                <w:color w:val="000000"/>
                <w:sz w:val="24"/>
              </w:rPr>
              <w:t>（</w:t>
            </w:r>
            <w:r>
              <w:rPr>
                <w:rFonts w:eastAsia="仿宋" w:hint="eastAsia"/>
                <w:color w:val="000000"/>
                <w:sz w:val="24"/>
              </w:rPr>
              <w:t>7</w:t>
            </w:r>
            <w:r>
              <w:rPr>
                <w:rFonts w:eastAsia="仿宋" w:hint="eastAsia"/>
                <w:color w:val="000000"/>
                <w:sz w:val="24"/>
              </w:rPr>
              <w:t>）</w:t>
            </w:r>
            <w:r w:rsidRPr="00EA4A6B">
              <w:rPr>
                <w:rFonts w:eastAsia="仿宋" w:hint="eastAsia"/>
                <w:color w:val="000000"/>
                <w:sz w:val="24"/>
              </w:rPr>
              <w:t>时长与处置</w:t>
            </w:r>
            <w:r>
              <w:rPr>
                <w:rFonts w:eastAsia="仿宋" w:hint="eastAsia"/>
                <w:color w:val="000000"/>
                <w:sz w:val="24"/>
              </w:rPr>
              <w:t>（</w:t>
            </w:r>
            <w:r>
              <w:rPr>
                <w:rFonts w:eastAsia="仿宋" w:hint="eastAsia"/>
                <w:color w:val="000000"/>
                <w:sz w:val="24"/>
              </w:rPr>
              <w:t>8</w:t>
            </w:r>
            <w:r>
              <w:rPr>
                <w:rFonts w:eastAsia="仿宋" w:hint="eastAsia"/>
                <w:color w:val="000000"/>
                <w:sz w:val="24"/>
              </w:rPr>
              <w:t>）安置整理（</w:t>
            </w:r>
            <w:r>
              <w:rPr>
                <w:rFonts w:eastAsia="仿宋" w:hint="eastAsia"/>
                <w:color w:val="000000"/>
                <w:sz w:val="24"/>
              </w:rPr>
              <w:t>9</w:t>
            </w:r>
            <w:r>
              <w:rPr>
                <w:rFonts w:eastAsia="仿宋" w:hint="eastAsia"/>
                <w:color w:val="000000"/>
                <w:sz w:val="24"/>
              </w:rPr>
              <w:t>）洗手记录</w:t>
            </w:r>
          </w:p>
          <w:p w14:paraId="63001D0A"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 xml:space="preserve"> </w:t>
            </w:r>
            <w:r>
              <w:rPr>
                <w:rFonts w:eastAsia="仿宋" w:hint="eastAsia"/>
                <w:color w:val="000000"/>
                <w:sz w:val="24"/>
              </w:rPr>
              <w:t>老年人满意度高，操作质量好，健康教育达成目标等</w:t>
            </w:r>
          </w:p>
        </w:tc>
        <w:tc>
          <w:tcPr>
            <w:tcW w:w="1896" w:type="dxa"/>
            <w:vAlign w:val="center"/>
          </w:tcPr>
          <w:p w14:paraId="1666EA7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操作者仪表得体，表达流畅</w:t>
            </w:r>
          </w:p>
          <w:p w14:paraId="053E9FCB"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用物准备齐全无误</w:t>
            </w:r>
          </w:p>
          <w:p w14:paraId="4E84F52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5DBEB5A8" w14:textId="77777777" w:rsidR="00AC116F" w:rsidRPr="003A6F98"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沟通有效，注意保护隐私，动作轻柔，注意人文关怀</w:t>
            </w:r>
          </w:p>
        </w:tc>
        <w:tc>
          <w:tcPr>
            <w:tcW w:w="1508" w:type="dxa"/>
            <w:vAlign w:val="center"/>
          </w:tcPr>
          <w:p w14:paraId="784BE6F6"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12E87204"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7A6AC6A9"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6D543EF9"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AC116F" w14:paraId="00D83621" w14:textId="77777777" w:rsidTr="00196CDB">
        <w:trPr>
          <w:jc w:val="center"/>
        </w:trPr>
        <w:tc>
          <w:tcPr>
            <w:tcW w:w="2180" w:type="dxa"/>
            <w:vMerge w:val="restart"/>
            <w:vAlign w:val="center"/>
          </w:tcPr>
          <w:p w14:paraId="3BF088E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15C0F45D"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66B6396"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124411D1" w14:textId="77777777" w:rsidTr="00196CDB">
        <w:trPr>
          <w:jc w:val="center"/>
        </w:trPr>
        <w:tc>
          <w:tcPr>
            <w:tcW w:w="2180" w:type="dxa"/>
            <w:vMerge/>
            <w:vAlign w:val="center"/>
          </w:tcPr>
          <w:p w14:paraId="01A1522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4D9648F"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42F37E60"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0780F1C2" w14:textId="77777777" w:rsidTr="00196CDB">
        <w:trPr>
          <w:jc w:val="center"/>
        </w:trPr>
        <w:tc>
          <w:tcPr>
            <w:tcW w:w="2180" w:type="dxa"/>
            <w:vAlign w:val="center"/>
          </w:tcPr>
          <w:p w14:paraId="586C2E2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49329276"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342996FA" w14:textId="77777777" w:rsidR="00AC116F" w:rsidRDefault="00AC116F" w:rsidP="00196CD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A91D40E" w14:textId="77777777" w:rsidR="00AC116F" w:rsidRDefault="00AC116F" w:rsidP="00196CD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7A60983C" w14:textId="77777777" w:rsidTr="00196CDB">
        <w:trPr>
          <w:jc w:val="center"/>
        </w:trPr>
        <w:tc>
          <w:tcPr>
            <w:tcW w:w="2180" w:type="dxa"/>
            <w:vAlign w:val="center"/>
          </w:tcPr>
          <w:p w14:paraId="78C75CB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133BDB81" w14:textId="77777777" w:rsidR="00AC116F" w:rsidRDefault="00AC116F" w:rsidP="00196CDB">
            <w:pPr>
              <w:pStyle w:val="2"/>
              <w:spacing w:after="0"/>
              <w:ind w:leftChars="0" w:left="0" w:firstLineChars="0" w:firstLine="0"/>
              <w:rPr>
                <w:rFonts w:eastAsia="仿宋"/>
                <w:color w:val="000000"/>
                <w:sz w:val="24"/>
              </w:rPr>
            </w:pPr>
          </w:p>
        </w:tc>
      </w:tr>
    </w:tbl>
    <w:p w14:paraId="66BD34B9" w14:textId="77777777" w:rsidR="00AC116F" w:rsidRDefault="00AC116F" w:rsidP="00AC116F"/>
    <w:p w14:paraId="256E5CF6" w14:textId="77777777" w:rsidR="00AC116F" w:rsidRPr="00C1398F" w:rsidRDefault="00AC116F" w:rsidP="00AC116F">
      <w:pPr>
        <w:jc w:val="center"/>
        <w:rPr>
          <w:rFonts w:ascii="仿宋_GB2312" w:eastAsia="仿宋_GB2312"/>
          <w:b/>
          <w:bCs/>
          <w:sz w:val="28"/>
          <w:szCs w:val="28"/>
        </w:rPr>
      </w:pPr>
      <w:r w:rsidRPr="00C1398F">
        <w:rPr>
          <w:rFonts w:ascii="仿宋_GB2312" w:eastAsia="仿宋_GB2312" w:hint="eastAsia"/>
          <w:b/>
          <w:bCs/>
          <w:sz w:val="28"/>
          <w:szCs w:val="28"/>
        </w:rPr>
        <w:t>模块二慢病护理综合实操——超声雾化吸入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AC116F" w14:paraId="00892666" w14:textId="77777777" w:rsidTr="00196CDB">
        <w:trPr>
          <w:jc w:val="center"/>
        </w:trPr>
        <w:tc>
          <w:tcPr>
            <w:tcW w:w="2180" w:type="dxa"/>
            <w:vAlign w:val="center"/>
          </w:tcPr>
          <w:p w14:paraId="15F1161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5CE9708E"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028FEFA0"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66E88026"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58A4FADB" w14:textId="77777777" w:rsidTr="00196CDB">
        <w:trPr>
          <w:jc w:val="center"/>
        </w:trPr>
        <w:tc>
          <w:tcPr>
            <w:tcW w:w="2180" w:type="dxa"/>
            <w:vAlign w:val="center"/>
          </w:tcPr>
          <w:p w14:paraId="2892D37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23C6A5B1"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16CF3E2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278FF489"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AC116F" w14:paraId="5416B27C" w14:textId="77777777" w:rsidTr="00196CDB">
        <w:trPr>
          <w:jc w:val="center"/>
        </w:trPr>
        <w:tc>
          <w:tcPr>
            <w:tcW w:w="2180" w:type="dxa"/>
            <w:vAlign w:val="center"/>
          </w:tcPr>
          <w:p w14:paraId="4C3885E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2F75C516"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27BA0A00" w14:textId="77777777" w:rsidTr="00196CDB">
        <w:trPr>
          <w:jc w:val="center"/>
        </w:trPr>
        <w:tc>
          <w:tcPr>
            <w:tcW w:w="2180" w:type="dxa"/>
            <w:vAlign w:val="center"/>
          </w:tcPr>
          <w:p w14:paraId="05CA228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5"/>
            <w:vAlign w:val="center"/>
          </w:tcPr>
          <w:p w14:paraId="369C5D74" w14:textId="77777777" w:rsidR="00AC116F" w:rsidRDefault="00AC116F" w:rsidP="00196CDB">
            <w:pPr>
              <w:pStyle w:val="2"/>
              <w:spacing w:after="0"/>
              <w:ind w:leftChars="0" w:left="0" w:firstLineChars="0" w:firstLine="0"/>
              <w:rPr>
                <w:rFonts w:eastAsia="仿宋"/>
                <w:color w:val="000000"/>
                <w:sz w:val="24"/>
              </w:rPr>
            </w:pPr>
            <w:r w:rsidRPr="00CC0ABC">
              <w:rPr>
                <w:rFonts w:ascii="仿宋" w:eastAsia="仿宋" w:hAnsi="仿宋" w:hint="eastAsia"/>
                <w:color w:val="000000"/>
                <w:sz w:val="24"/>
              </w:rPr>
              <w:t>超声雾化吸入</w:t>
            </w:r>
          </w:p>
        </w:tc>
      </w:tr>
      <w:tr w:rsidR="00AC116F" w14:paraId="2C8D6A17" w14:textId="77777777" w:rsidTr="00196CDB">
        <w:trPr>
          <w:jc w:val="center"/>
        </w:trPr>
        <w:tc>
          <w:tcPr>
            <w:tcW w:w="2180" w:type="dxa"/>
            <w:vAlign w:val="center"/>
          </w:tcPr>
          <w:p w14:paraId="271E7A3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职业要素</w:t>
            </w:r>
          </w:p>
        </w:tc>
        <w:tc>
          <w:tcPr>
            <w:tcW w:w="11118" w:type="dxa"/>
            <w:gridSpan w:val="5"/>
            <w:vAlign w:val="center"/>
          </w:tcPr>
          <w:p w14:paraId="57427B9F"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62945A7E" w14:textId="77777777" w:rsidTr="00196CDB">
        <w:trPr>
          <w:jc w:val="center"/>
        </w:trPr>
        <w:tc>
          <w:tcPr>
            <w:tcW w:w="2180" w:type="dxa"/>
            <w:vAlign w:val="center"/>
          </w:tcPr>
          <w:p w14:paraId="482BBA5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5098681B"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01DEBF1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59564CD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5ECED2B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3F77661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1CC612B5" w14:textId="77777777" w:rsidTr="00196CDB">
        <w:trPr>
          <w:jc w:val="center"/>
        </w:trPr>
        <w:tc>
          <w:tcPr>
            <w:tcW w:w="2180" w:type="dxa"/>
            <w:vAlign w:val="center"/>
          </w:tcPr>
          <w:p w14:paraId="70608151"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414DEFB2" w14:textId="77777777" w:rsidR="00AC116F" w:rsidRDefault="00AC116F" w:rsidP="00196CDB">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65F14F76" w14:textId="77777777" w:rsidR="00AC116F" w:rsidRDefault="00AC116F" w:rsidP="00196CDB">
            <w:pPr>
              <w:pStyle w:val="2"/>
              <w:spacing w:after="0"/>
              <w:ind w:leftChars="0" w:left="0" w:firstLineChars="0" w:firstLine="0"/>
              <w:rPr>
                <w:rFonts w:eastAsia="仿宋"/>
                <w:color w:val="000000"/>
                <w:sz w:val="24"/>
              </w:rPr>
            </w:pPr>
            <w:r w:rsidRPr="00CC0ABC">
              <w:rPr>
                <w:rFonts w:eastAsia="仿宋" w:hint="eastAsia"/>
                <w:color w:val="000000"/>
                <w:sz w:val="24"/>
              </w:rPr>
              <w:t>超声雾化吸入</w:t>
            </w:r>
          </w:p>
        </w:tc>
        <w:tc>
          <w:tcPr>
            <w:tcW w:w="4370" w:type="dxa"/>
            <w:vAlign w:val="center"/>
          </w:tcPr>
          <w:p w14:paraId="75824CDD"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用药史、合作程度、口鼻腔情况</w:t>
            </w:r>
            <w:r w:rsidRPr="00CE0D73">
              <w:rPr>
                <w:rFonts w:ascii="仿宋_GB2312" w:eastAsia="仿宋_GB2312" w:hAnsi="仿宋" w:hint="eastAsia"/>
                <w:color w:val="000000"/>
                <w:sz w:val="24"/>
              </w:rPr>
              <w:t>、操作环境</w:t>
            </w:r>
          </w:p>
          <w:p w14:paraId="22CBA2D0"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7931C805" w14:textId="77777777" w:rsidR="00AC116F" w:rsidRPr="00CE0D73" w:rsidRDefault="00AC116F" w:rsidP="00196CDB">
            <w:pPr>
              <w:tabs>
                <w:tab w:val="left" w:pos="312"/>
              </w:tabs>
              <w:overflowPunct w:val="0"/>
              <w:adjustRightInd w:val="0"/>
              <w:snapToGrid w:val="0"/>
              <w:jc w:val="left"/>
              <w:rPr>
                <w:rFonts w:ascii="仿宋_GB2312" w:eastAsia="仿宋_GB2312" w:hAnsi="仿宋"/>
                <w:color w:val="000000"/>
                <w:sz w:val="24"/>
              </w:rPr>
            </w:pPr>
            <w:r w:rsidRPr="00CE0D73">
              <w:rPr>
                <w:rFonts w:ascii="仿宋_GB2312" w:eastAsia="仿宋_GB2312" w:hAnsi="仿宋" w:hint="eastAsia"/>
                <w:color w:val="000000"/>
                <w:sz w:val="24"/>
              </w:rPr>
              <w:t>3.任务实施（1）核对解释（2）</w:t>
            </w:r>
            <w:r>
              <w:rPr>
                <w:rFonts w:ascii="仿宋_GB2312" w:eastAsia="仿宋_GB2312" w:hAnsi="仿宋" w:hint="eastAsia"/>
                <w:color w:val="000000"/>
                <w:sz w:val="24"/>
              </w:rPr>
              <w:t>安置体位</w:t>
            </w:r>
            <w:r w:rsidRPr="00CE0D73">
              <w:rPr>
                <w:rFonts w:ascii="仿宋_GB2312" w:eastAsia="仿宋_GB2312" w:hAnsi="仿宋" w:hint="eastAsia"/>
                <w:color w:val="000000"/>
                <w:sz w:val="24"/>
              </w:rPr>
              <w:t>（3）</w:t>
            </w:r>
            <w:r>
              <w:rPr>
                <w:rFonts w:ascii="仿宋_GB2312" w:eastAsia="仿宋_GB2312" w:hAnsi="仿宋" w:hint="eastAsia"/>
                <w:color w:val="000000"/>
                <w:sz w:val="24"/>
              </w:rPr>
              <w:t>雾化吸入</w:t>
            </w:r>
            <w:r w:rsidRPr="00CE0D73">
              <w:rPr>
                <w:rFonts w:ascii="仿宋_GB2312" w:eastAsia="仿宋_GB2312" w:hAnsi="仿宋" w:hint="eastAsia"/>
                <w:color w:val="000000"/>
                <w:sz w:val="24"/>
              </w:rPr>
              <w:t>（4）</w:t>
            </w:r>
            <w:r>
              <w:rPr>
                <w:rFonts w:ascii="仿宋_GB2312" w:eastAsia="仿宋_GB2312" w:hAnsi="仿宋" w:hint="eastAsia"/>
                <w:color w:val="000000"/>
                <w:sz w:val="24"/>
              </w:rPr>
              <w:t>漱口擦净</w:t>
            </w:r>
            <w:r w:rsidRPr="00CE0D73">
              <w:rPr>
                <w:rFonts w:ascii="仿宋_GB2312" w:eastAsia="仿宋_GB2312" w:hAnsi="仿宋" w:hint="eastAsia"/>
                <w:color w:val="000000"/>
                <w:sz w:val="24"/>
              </w:rPr>
              <w:t>（5）</w:t>
            </w:r>
            <w:r>
              <w:rPr>
                <w:rFonts w:ascii="仿宋_GB2312" w:eastAsia="仿宋_GB2312" w:hAnsi="仿宋" w:hint="eastAsia"/>
                <w:color w:val="000000"/>
                <w:sz w:val="24"/>
              </w:rPr>
              <w:t>取舒适卧位（6）整理用物（7）洗手记录观察</w:t>
            </w:r>
          </w:p>
          <w:p w14:paraId="05D36C72"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Ansi="仿宋" w:hint="eastAsia"/>
                <w:color w:val="000000"/>
                <w:sz w:val="24"/>
              </w:rPr>
              <w:t>4.综合评价 老年人满意度高，操作质量好，健康教育达成目标等</w:t>
            </w:r>
          </w:p>
        </w:tc>
        <w:tc>
          <w:tcPr>
            <w:tcW w:w="1896" w:type="dxa"/>
            <w:vAlign w:val="center"/>
          </w:tcPr>
          <w:p w14:paraId="1AF3F203"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1B981118"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33D47B72"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799080F4" w14:textId="77777777" w:rsidR="00AC116F" w:rsidRPr="00CE0D73" w:rsidRDefault="00AC116F" w:rsidP="00196CDB">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37B007DA"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1.健康评估（20%）</w:t>
            </w:r>
          </w:p>
          <w:p w14:paraId="772A0FBB"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23AA7B76"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3.任务实施（55%）</w:t>
            </w:r>
          </w:p>
          <w:p w14:paraId="5E4F2187" w14:textId="77777777" w:rsidR="00AC116F" w:rsidRPr="00CE0D73" w:rsidRDefault="00AC116F" w:rsidP="00196CDB">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AC116F" w14:paraId="75641743" w14:textId="77777777" w:rsidTr="00196CDB">
        <w:trPr>
          <w:jc w:val="center"/>
        </w:trPr>
        <w:tc>
          <w:tcPr>
            <w:tcW w:w="2180" w:type="dxa"/>
            <w:vMerge w:val="restart"/>
            <w:vAlign w:val="center"/>
          </w:tcPr>
          <w:p w14:paraId="75C87B5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2730FE1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1D91973F"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3588FD3A" w14:textId="77777777" w:rsidTr="00196CDB">
        <w:trPr>
          <w:jc w:val="center"/>
        </w:trPr>
        <w:tc>
          <w:tcPr>
            <w:tcW w:w="2180" w:type="dxa"/>
            <w:vMerge/>
            <w:vAlign w:val="center"/>
          </w:tcPr>
          <w:p w14:paraId="1BDD5B34"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1600A918"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3263B0F9"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0D43B5AB" w14:textId="77777777" w:rsidTr="00196CDB">
        <w:trPr>
          <w:jc w:val="center"/>
        </w:trPr>
        <w:tc>
          <w:tcPr>
            <w:tcW w:w="2180" w:type="dxa"/>
            <w:vAlign w:val="center"/>
          </w:tcPr>
          <w:p w14:paraId="6367597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5"/>
            <w:vAlign w:val="center"/>
          </w:tcPr>
          <w:p w14:paraId="0EDFD0F9"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3B609069" w14:textId="77777777" w:rsidR="00AC116F" w:rsidRDefault="00AC116F" w:rsidP="00196CD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290EF94" w14:textId="77777777" w:rsidR="00AC116F" w:rsidRDefault="00AC116F" w:rsidP="00196CDB">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36864106" w14:textId="77777777" w:rsidTr="00196CDB">
        <w:trPr>
          <w:jc w:val="center"/>
        </w:trPr>
        <w:tc>
          <w:tcPr>
            <w:tcW w:w="2180" w:type="dxa"/>
            <w:vAlign w:val="center"/>
          </w:tcPr>
          <w:p w14:paraId="799D1DB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1B8ACA79" w14:textId="77777777" w:rsidR="00AC116F" w:rsidRDefault="00AC116F" w:rsidP="00196CDB">
            <w:pPr>
              <w:pStyle w:val="2"/>
              <w:spacing w:after="0"/>
              <w:ind w:leftChars="0" w:left="0" w:firstLineChars="0" w:firstLine="0"/>
              <w:rPr>
                <w:rFonts w:eastAsia="仿宋"/>
                <w:color w:val="000000"/>
                <w:sz w:val="24"/>
              </w:rPr>
            </w:pPr>
          </w:p>
        </w:tc>
      </w:tr>
    </w:tbl>
    <w:p w14:paraId="57795E71" w14:textId="77777777" w:rsidR="00AC116F" w:rsidRDefault="00AC116F" w:rsidP="00AC116F"/>
    <w:p w14:paraId="70CA31D9" w14:textId="77777777" w:rsidR="00AC116F" w:rsidRPr="00A41FEB" w:rsidRDefault="00AC116F" w:rsidP="00AC116F">
      <w:pPr>
        <w:jc w:val="center"/>
        <w:rPr>
          <w:rFonts w:ascii="仿宋_GB2312" w:eastAsia="仿宋_GB2312"/>
          <w:b/>
          <w:bCs/>
          <w:sz w:val="28"/>
          <w:szCs w:val="28"/>
        </w:rPr>
      </w:pPr>
      <w:r w:rsidRPr="00A41FEB">
        <w:rPr>
          <w:rFonts w:ascii="仿宋_GB2312" w:eastAsia="仿宋_GB2312" w:hint="eastAsia"/>
          <w:b/>
          <w:bCs/>
          <w:sz w:val="28"/>
          <w:szCs w:val="28"/>
        </w:rPr>
        <w:t>模块三康复服务综合实操——指导偏瘫老人</w:t>
      </w:r>
      <w:proofErr w:type="gramStart"/>
      <w:r w:rsidRPr="00A41FEB">
        <w:rPr>
          <w:rFonts w:ascii="仿宋_GB2312" w:eastAsia="仿宋_GB2312" w:hint="eastAsia"/>
          <w:b/>
          <w:bCs/>
          <w:sz w:val="28"/>
          <w:szCs w:val="28"/>
        </w:rPr>
        <w:t>良肢位摆放</w:t>
      </w:r>
      <w:proofErr w:type="gramEnd"/>
      <w:r w:rsidRPr="00A41FEB">
        <w:rPr>
          <w:rFonts w:ascii="仿宋_GB2312" w:eastAsia="仿宋_GB2312" w:hint="eastAsia"/>
          <w:b/>
          <w:bCs/>
          <w:sz w:val="28"/>
          <w:szCs w:val="28"/>
        </w:rPr>
        <w:t xml:space="preserve">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AC116F" w14:paraId="630B83C7" w14:textId="77777777" w:rsidTr="00196CDB">
        <w:trPr>
          <w:jc w:val="center"/>
        </w:trPr>
        <w:tc>
          <w:tcPr>
            <w:tcW w:w="2180" w:type="dxa"/>
            <w:vAlign w:val="center"/>
          </w:tcPr>
          <w:p w14:paraId="17E7452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模块序号</w:t>
            </w:r>
          </w:p>
        </w:tc>
        <w:tc>
          <w:tcPr>
            <w:tcW w:w="3344" w:type="dxa"/>
            <w:gridSpan w:val="2"/>
            <w:vAlign w:val="center"/>
          </w:tcPr>
          <w:p w14:paraId="1E548B43"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370" w:type="dxa"/>
            <w:vAlign w:val="center"/>
          </w:tcPr>
          <w:p w14:paraId="2C6F559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63464CA"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41993F19" w14:textId="77777777" w:rsidTr="00196CDB">
        <w:trPr>
          <w:jc w:val="center"/>
        </w:trPr>
        <w:tc>
          <w:tcPr>
            <w:tcW w:w="2180" w:type="dxa"/>
            <w:vAlign w:val="center"/>
          </w:tcPr>
          <w:p w14:paraId="4BCB66C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55338377"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370" w:type="dxa"/>
            <w:vAlign w:val="center"/>
          </w:tcPr>
          <w:p w14:paraId="3447408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2C833BC8"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C116F" w14:paraId="5F79B497" w14:textId="77777777" w:rsidTr="00196CDB">
        <w:trPr>
          <w:jc w:val="center"/>
        </w:trPr>
        <w:tc>
          <w:tcPr>
            <w:tcW w:w="2180" w:type="dxa"/>
            <w:vAlign w:val="center"/>
          </w:tcPr>
          <w:p w14:paraId="2F167AF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0C778017"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C116F" w14:paraId="716498B4" w14:textId="77777777" w:rsidTr="00196CDB">
        <w:trPr>
          <w:jc w:val="center"/>
        </w:trPr>
        <w:tc>
          <w:tcPr>
            <w:tcW w:w="2180" w:type="dxa"/>
            <w:vAlign w:val="center"/>
          </w:tcPr>
          <w:p w14:paraId="5B11F49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5"/>
            <w:vAlign w:val="center"/>
          </w:tcPr>
          <w:p w14:paraId="5AE07E92" w14:textId="77777777" w:rsidR="00AC116F" w:rsidRDefault="00AC116F" w:rsidP="00196CDB">
            <w:pPr>
              <w:pStyle w:val="2"/>
              <w:spacing w:after="0"/>
              <w:ind w:leftChars="0" w:left="0" w:firstLineChars="0" w:firstLine="0"/>
              <w:rPr>
                <w:rFonts w:eastAsia="仿宋"/>
                <w:color w:val="000000"/>
                <w:sz w:val="24"/>
              </w:rPr>
            </w:pPr>
            <w:r w:rsidRPr="008D1F4C">
              <w:rPr>
                <w:rFonts w:eastAsia="仿宋" w:hint="eastAsia"/>
                <w:color w:val="000000"/>
                <w:sz w:val="24"/>
              </w:rPr>
              <w:t>指导偏瘫老人</w:t>
            </w:r>
            <w:proofErr w:type="gramStart"/>
            <w:r w:rsidRPr="008D1F4C">
              <w:rPr>
                <w:rFonts w:eastAsia="仿宋" w:hint="eastAsia"/>
                <w:color w:val="000000"/>
                <w:sz w:val="24"/>
              </w:rPr>
              <w:t>良肢位摆放</w:t>
            </w:r>
            <w:proofErr w:type="gramEnd"/>
          </w:p>
        </w:tc>
      </w:tr>
      <w:tr w:rsidR="00AC116F" w14:paraId="70122879" w14:textId="77777777" w:rsidTr="00196CDB">
        <w:trPr>
          <w:jc w:val="center"/>
        </w:trPr>
        <w:tc>
          <w:tcPr>
            <w:tcW w:w="2180" w:type="dxa"/>
            <w:vAlign w:val="center"/>
          </w:tcPr>
          <w:p w14:paraId="3B43204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193A63C4"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1BF88CFC" w14:textId="77777777" w:rsidTr="00196CDB">
        <w:trPr>
          <w:jc w:val="center"/>
        </w:trPr>
        <w:tc>
          <w:tcPr>
            <w:tcW w:w="2180" w:type="dxa"/>
            <w:vAlign w:val="center"/>
          </w:tcPr>
          <w:p w14:paraId="03A794BC"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4F019DA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0C08FF3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5033664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5EE86DD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5CAB117"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7E0A1C38" w14:textId="77777777" w:rsidTr="00196CDB">
        <w:trPr>
          <w:jc w:val="center"/>
        </w:trPr>
        <w:tc>
          <w:tcPr>
            <w:tcW w:w="2180" w:type="dxa"/>
            <w:vAlign w:val="center"/>
          </w:tcPr>
          <w:p w14:paraId="294559EB" w14:textId="77777777" w:rsidR="00AC116F" w:rsidRPr="00B52620" w:rsidRDefault="00AC116F" w:rsidP="00196CDB">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649752F4" w14:textId="77777777" w:rsidR="00AC116F" w:rsidRDefault="00AC116F" w:rsidP="00196CDB">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1916" w:type="dxa"/>
            <w:vAlign w:val="center"/>
          </w:tcPr>
          <w:p w14:paraId="1C563887"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8D1F4C">
              <w:rPr>
                <w:rFonts w:ascii="仿宋_GB2312" w:eastAsia="仿宋_GB2312" w:hint="eastAsia"/>
                <w:color w:val="000000"/>
                <w:sz w:val="24"/>
              </w:rPr>
              <w:t>指导偏瘫老人</w:t>
            </w:r>
            <w:proofErr w:type="gramStart"/>
            <w:r w:rsidRPr="008D1F4C">
              <w:rPr>
                <w:rFonts w:ascii="仿宋_GB2312" w:eastAsia="仿宋_GB2312" w:hint="eastAsia"/>
                <w:color w:val="000000"/>
                <w:sz w:val="24"/>
              </w:rPr>
              <w:t>良肢位摆放</w:t>
            </w:r>
            <w:proofErr w:type="gramEnd"/>
          </w:p>
        </w:tc>
        <w:tc>
          <w:tcPr>
            <w:tcW w:w="4370" w:type="dxa"/>
            <w:vAlign w:val="center"/>
          </w:tcPr>
          <w:p w14:paraId="32C35D5F"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 老年人意识、自理能力、</w:t>
            </w:r>
            <w:r>
              <w:rPr>
                <w:rFonts w:ascii="仿宋_GB2312" w:eastAsia="仿宋_GB2312" w:hint="eastAsia"/>
                <w:color w:val="000000"/>
                <w:sz w:val="24"/>
              </w:rPr>
              <w:t>肢体情况、配合程度</w:t>
            </w:r>
            <w:r w:rsidRPr="00007E5B">
              <w:rPr>
                <w:rFonts w:ascii="仿宋_GB2312" w:eastAsia="仿宋_GB2312" w:hint="eastAsia"/>
                <w:color w:val="000000"/>
                <w:sz w:val="24"/>
              </w:rPr>
              <w:t>、操作环境</w:t>
            </w:r>
          </w:p>
          <w:p w14:paraId="0BE1E68C"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 做好操作前准备</w:t>
            </w:r>
          </w:p>
          <w:p w14:paraId="745644F3"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 （1）核对解释（2）</w:t>
            </w:r>
            <w:r>
              <w:rPr>
                <w:rFonts w:ascii="仿宋_GB2312" w:eastAsia="仿宋_GB2312" w:hint="eastAsia"/>
                <w:color w:val="000000"/>
                <w:sz w:val="24"/>
              </w:rPr>
              <w:t>安置体位</w:t>
            </w:r>
            <w:r w:rsidRPr="00007E5B">
              <w:rPr>
                <w:rFonts w:ascii="仿宋_GB2312" w:eastAsia="仿宋_GB2312" w:hint="eastAsia"/>
                <w:color w:val="000000"/>
                <w:sz w:val="24"/>
              </w:rPr>
              <w:t>（3）</w:t>
            </w:r>
            <w:r>
              <w:rPr>
                <w:rFonts w:ascii="仿宋_GB2312" w:eastAsia="仿宋_GB2312" w:hint="eastAsia"/>
                <w:color w:val="000000"/>
                <w:sz w:val="24"/>
              </w:rPr>
              <w:t>指导仰卧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w:t>
            </w:r>
            <w:r w:rsidRPr="00007E5B">
              <w:rPr>
                <w:rFonts w:ascii="仿宋_GB2312" w:eastAsia="仿宋_GB2312" w:hint="eastAsia"/>
                <w:color w:val="000000"/>
                <w:sz w:val="24"/>
              </w:rPr>
              <w:t>（4）</w:t>
            </w:r>
            <w:r>
              <w:rPr>
                <w:rFonts w:ascii="仿宋_GB2312" w:eastAsia="仿宋_GB2312" w:hint="eastAsia"/>
                <w:color w:val="000000"/>
                <w:sz w:val="24"/>
              </w:rPr>
              <w:t>指导健侧卧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w:t>
            </w:r>
            <w:r w:rsidRPr="00007E5B">
              <w:rPr>
                <w:rFonts w:ascii="仿宋_GB2312" w:eastAsia="仿宋_GB2312" w:hint="eastAsia"/>
                <w:color w:val="000000"/>
                <w:sz w:val="24"/>
              </w:rPr>
              <w:t>（5）</w:t>
            </w:r>
            <w:r>
              <w:rPr>
                <w:rFonts w:ascii="仿宋_GB2312" w:eastAsia="仿宋_GB2312" w:hint="eastAsia"/>
                <w:color w:val="000000"/>
                <w:sz w:val="24"/>
              </w:rPr>
              <w:t>指导患侧卧</w:t>
            </w:r>
            <w:proofErr w:type="gramStart"/>
            <w:r>
              <w:rPr>
                <w:rFonts w:ascii="仿宋_GB2312" w:eastAsia="仿宋_GB2312" w:hint="eastAsia"/>
                <w:color w:val="000000"/>
                <w:sz w:val="24"/>
              </w:rPr>
              <w:t>位良肢位</w:t>
            </w:r>
            <w:proofErr w:type="gramEnd"/>
            <w:r>
              <w:rPr>
                <w:rFonts w:ascii="仿宋_GB2312" w:eastAsia="仿宋_GB2312" w:hint="eastAsia"/>
                <w:color w:val="000000"/>
                <w:sz w:val="24"/>
              </w:rPr>
              <w:t>摆放（6）指导坐位</w:t>
            </w:r>
            <w:proofErr w:type="gramStart"/>
            <w:r>
              <w:rPr>
                <w:rFonts w:ascii="仿宋_GB2312" w:eastAsia="仿宋_GB2312" w:hint="eastAsia"/>
                <w:color w:val="000000"/>
                <w:sz w:val="24"/>
              </w:rPr>
              <w:t>良肢位摆放</w:t>
            </w:r>
            <w:proofErr w:type="gramEnd"/>
            <w:r>
              <w:rPr>
                <w:rFonts w:ascii="仿宋_GB2312" w:eastAsia="仿宋_GB2312" w:hint="eastAsia"/>
                <w:color w:val="000000"/>
                <w:sz w:val="24"/>
              </w:rPr>
              <w:t>（7）安好床档（8）签翻身卡（9）整理洗手记录</w:t>
            </w:r>
          </w:p>
          <w:p w14:paraId="2CA0120B"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Ansi="仿宋" w:hint="eastAsia"/>
                <w:color w:val="000000"/>
                <w:sz w:val="24"/>
              </w:rPr>
              <w:t>4.综合评价 老年人满意度高，操作质量好，健康教育达成目标等</w:t>
            </w:r>
          </w:p>
        </w:tc>
        <w:tc>
          <w:tcPr>
            <w:tcW w:w="1896" w:type="dxa"/>
            <w:vAlign w:val="center"/>
          </w:tcPr>
          <w:p w14:paraId="13E0FBE7"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1.操作者仪表得体，表达流畅</w:t>
            </w:r>
          </w:p>
          <w:p w14:paraId="392C8078"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2.用物准备齐全无误</w:t>
            </w:r>
          </w:p>
          <w:p w14:paraId="7B49543B"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3.操作规范、流畅、安全、有效</w:t>
            </w:r>
          </w:p>
          <w:p w14:paraId="47315711"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4.沟通有效，注意保护老年人隐私，</w:t>
            </w:r>
            <w:r w:rsidRPr="00007E5B">
              <w:rPr>
                <w:rFonts w:ascii="仿宋_GB2312" w:eastAsia="仿宋_GB2312" w:hAnsi="仿宋" w:hint="eastAsia"/>
                <w:color w:val="000000"/>
                <w:sz w:val="24"/>
              </w:rPr>
              <w:t>注意保护老年人安全，注重</w:t>
            </w:r>
            <w:r w:rsidRPr="00007E5B">
              <w:rPr>
                <w:rFonts w:ascii="仿宋_GB2312" w:eastAsia="仿宋_GB2312" w:hint="eastAsia"/>
                <w:color w:val="000000"/>
                <w:sz w:val="24"/>
              </w:rPr>
              <w:t>人文关怀</w:t>
            </w:r>
          </w:p>
        </w:tc>
        <w:tc>
          <w:tcPr>
            <w:tcW w:w="1508" w:type="dxa"/>
            <w:vAlign w:val="center"/>
          </w:tcPr>
          <w:p w14:paraId="4AE5F5ED"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1.健康评估（</w:t>
            </w:r>
            <w:r>
              <w:rPr>
                <w:rFonts w:ascii="仿宋_GB2312" w:eastAsia="仿宋_GB2312"/>
                <w:color w:val="000000"/>
                <w:sz w:val="24"/>
              </w:rPr>
              <w:t>2</w:t>
            </w:r>
            <w:r w:rsidRPr="00007E5B">
              <w:rPr>
                <w:rFonts w:ascii="仿宋_GB2312" w:eastAsia="仿宋_GB2312" w:hint="eastAsia"/>
                <w:color w:val="000000"/>
                <w:sz w:val="24"/>
              </w:rPr>
              <w:t>0%）</w:t>
            </w:r>
          </w:p>
          <w:p w14:paraId="73185B43"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2.康复计划（10%）</w:t>
            </w:r>
          </w:p>
          <w:p w14:paraId="08721533" w14:textId="77777777" w:rsidR="00AC116F" w:rsidRPr="00007E5B" w:rsidRDefault="00AC116F" w:rsidP="00196CDB">
            <w:pPr>
              <w:pStyle w:val="2"/>
              <w:spacing w:after="0"/>
              <w:ind w:leftChars="0" w:left="0" w:firstLineChars="0" w:firstLine="0"/>
              <w:rPr>
                <w:rFonts w:ascii="仿宋_GB2312" w:eastAsia="仿宋_GB2312"/>
                <w:color w:val="000000"/>
                <w:sz w:val="24"/>
              </w:rPr>
            </w:pPr>
            <w:r w:rsidRPr="00007E5B">
              <w:rPr>
                <w:rFonts w:ascii="仿宋_GB2312" w:eastAsia="仿宋_GB2312" w:hint="eastAsia"/>
                <w:color w:val="000000"/>
                <w:sz w:val="24"/>
              </w:rPr>
              <w:t>3.任务实施（</w:t>
            </w:r>
            <w:r>
              <w:rPr>
                <w:rFonts w:ascii="仿宋_GB2312" w:eastAsia="仿宋_GB2312"/>
                <w:color w:val="000000"/>
                <w:sz w:val="24"/>
              </w:rPr>
              <w:t>5</w:t>
            </w:r>
            <w:r w:rsidRPr="00007E5B">
              <w:rPr>
                <w:rFonts w:ascii="仿宋_GB2312" w:eastAsia="仿宋_GB2312" w:hint="eastAsia"/>
                <w:color w:val="000000"/>
                <w:sz w:val="24"/>
              </w:rPr>
              <w:t>5%）</w:t>
            </w:r>
          </w:p>
          <w:p w14:paraId="1BA402BF" w14:textId="77777777" w:rsidR="00AC116F" w:rsidRPr="00007E5B" w:rsidRDefault="00AC116F" w:rsidP="00196CDB">
            <w:pPr>
              <w:pStyle w:val="2"/>
              <w:spacing w:after="0"/>
              <w:ind w:leftChars="0" w:left="0" w:firstLineChars="0" w:firstLine="0"/>
              <w:rPr>
                <w:rFonts w:ascii="仿宋_GB2312" w:eastAsia="仿宋_GB2312" w:hAnsi="仿宋"/>
                <w:color w:val="000000"/>
                <w:sz w:val="24"/>
              </w:rPr>
            </w:pPr>
            <w:r w:rsidRPr="00007E5B">
              <w:rPr>
                <w:rFonts w:ascii="仿宋_GB2312" w:eastAsia="仿宋_GB2312" w:hint="eastAsia"/>
                <w:color w:val="000000"/>
                <w:sz w:val="24"/>
              </w:rPr>
              <w:t>4.综合评价（15%）</w:t>
            </w:r>
          </w:p>
        </w:tc>
      </w:tr>
      <w:tr w:rsidR="00AC116F" w14:paraId="10E89AD0" w14:textId="77777777" w:rsidTr="00196CDB">
        <w:trPr>
          <w:jc w:val="center"/>
        </w:trPr>
        <w:tc>
          <w:tcPr>
            <w:tcW w:w="2180" w:type="dxa"/>
            <w:vMerge w:val="restart"/>
            <w:vAlign w:val="center"/>
          </w:tcPr>
          <w:p w14:paraId="64E99171"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6F7D9B0D"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40B23D5B"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73C6C6DB" w14:textId="77777777" w:rsidTr="00196CDB">
        <w:trPr>
          <w:jc w:val="center"/>
        </w:trPr>
        <w:tc>
          <w:tcPr>
            <w:tcW w:w="2180" w:type="dxa"/>
            <w:vMerge/>
            <w:vAlign w:val="center"/>
          </w:tcPr>
          <w:p w14:paraId="4687CD5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62DE64A4"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08C7CB16" w14:textId="77777777" w:rsidR="00AC116F" w:rsidRPr="003A615E"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C116F" w14:paraId="2120501A" w14:textId="77777777" w:rsidTr="00196CDB">
        <w:trPr>
          <w:jc w:val="center"/>
        </w:trPr>
        <w:tc>
          <w:tcPr>
            <w:tcW w:w="2180" w:type="dxa"/>
            <w:vAlign w:val="center"/>
          </w:tcPr>
          <w:p w14:paraId="2BC7C4C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5"/>
            <w:vAlign w:val="center"/>
          </w:tcPr>
          <w:p w14:paraId="29D50500"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C2D8A65" w14:textId="77777777" w:rsidR="00AC116F" w:rsidRDefault="00AC116F" w:rsidP="00196CDB">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2A2323C7" w14:textId="77777777" w:rsidR="00AC116F" w:rsidRDefault="00AC116F" w:rsidP="00196CDB">
            <w:pPr>
              <w:snapToGrid w:val="0"/>
              <w:rPr>
                <w:rFonts w:eastAsia="仿宋"/>
                <w:color w:val="000000"/>
                <w:sz w:val="24"/>
              </w:rPr>
            </w:pPr>
            <w:r w:rsidRPr="003A615E">
              <w:rPr>
                <w:rFonts w:eastAsia="仿宋" w:hint="eastAsia"/>
                <w:color w:val="000000"/>
                <w:sz w:val="24"/>
              </w:rPr>
              <w:lastRenderedPageBreak/>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C116F" w14:paraId="509027D6" w14:textId="77777777" w:rsidTr="00196CDB">
        <w:trPr>
          <w:jc w:val="center"/>
        </w:trPr>
        <w:tc>
          <w:tcPr>
            <w:tcW w:w="2180" w:type="dxa"/>
            <w:vAlign w:val="center"/>
          </w:tcPr>
          <w:p w14:paraId="6FADC1D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5"/>
            <w:vAlign w:val="center"/>
          </w:tcPr>
          <w:p w14:paraId="77F36C56" w14:textId="77777777" w:rsidR="00AC116F" w:rsidRDefault="00AC116F" w:rsidP="00196CDB">
            <w:pPr>
              <w:pStyle w:val="2"/>
              <w:spacing w:after="0"/>
              <w:ind w:leftChars="0" w:left="0" w:firstLineChars="0" w:firstLine="0"/>
              <w:rPr>
                <w:rFonts w:eastAsia="仿宋"/>
                <w:color w:val="000000"/>
                <w:sz w:val="24"/>
              </w:rPr>
            </w:pPr>
          </w:p>
        </w:tc>
      </w:tr>
    </w:tbl>
    <w:p w14:paraId="45551BAD" w14:textId="77777777" w:rsidR="00AC116F" w:rsidRDefault="00AC116F" w:rsidP="00AC116F"/>
    <w:p w14:paraId="65861A40" w14:textId="77777777" w:rsidR="00AC116F" w:rsidRPr="000A176B" w:rsidRDefault="00AC116F" w:rsidP="00AC116F">
      <w:pPr>
        <w:jc w:val="center"/>
        <w:rPr>
          <w:rFonts w:ascii="仿宋_GB2312" w:eastAsia="仿宋_GB2312"/>
          <w:b/>
          <w:bCs/>
          <w:sz w:val="28"/>
          <w:szCs w:val="28"/>
        </w:rPr>
      </w:pPr>
      <w:bookmarkStart w:id="2" w:name="_Hlk132548049"/>
      <w:r w:rsidRPr="000A176B">
        <w:rPr>
          <w:rFonts w:ascii="仿宋_GB2312" w:eastAsia="仿宋_GB2312" w:hint="eastAsia"/>
          <w:b/>
          <w:bCs/>
          <w:sz w:val="28"/>
          <w:szCs w:val="28"/>
        </w:rPr>
        <w:t>模块</w:t>
      </w:r>
      <w:proofErr w:type="gramStart"/>
      <w:r w:rsidRPr="000A176B">
        <w:rPr>
          <w:rFonts w:ascii="仿宋_GB2312" w:eastAsia="仿宋_GB2312" w:hint="eastAsia"/>
          <w:b/>
          <w:bCs/>
          <w:sz w:val="28"/>
          <w:szCs w:val="28"/>
        </w:rPr>
        <w:t>四健康</w:t>
      </w:r>
      <w:proofErr w:type="gramEnd"/>
      <w:r w:rsidRPr="000A176B">
        <w:rPr>
          <w:rFonts w:ascii="仿宋_GB2312" w:eastAsia="仿宋_GB2312" w:hint="eastAsia"/>
          <w:b/>
          <w:bCs/>
          <w:sz w:val="28"/>
          <w:szCs w:val="28"/>
        </w:rPr>
        <w:t>保健——更新健康档案和健康指导</w:t>
      </w:r>
      <w:proofErr w:type="gramStart"/>
      <w:r w:rsidRPr="000A176B">
        <w:rPr>
          <w:rFonts w:ascii="仿宋_GB2312" w:eastAsia="仿宋_GB2312" w:hint="eastAsia"/>
          <w:b/>
          <w:bCs/>
          <w:sz w:val="28"/>
          <w:szCs w:val="28"/>
        </w:rPr>
        <w:t>书</w:t>
      </w:r>
      <w:proofErr w:type="gramEnd"/>
      <w:r w:rsidRPr="000A176B">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AC116F" w14:paraId="4455C8DB" w14:textId="77777777" w:rsidTr="00196CDB">
        <w:trPr>
          <w:jc w:val="center"/>
        </w:trPr>
        <w:tc>
          <w:tcPr>
            <w:tcW w:w="2180" w:type="dxa"/>
            <w:vAlign w:val="center"/>
          </w:tcPr>
          <w:p w14:paraId="64A9E49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64B33870"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4A891AB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08D3E71C" w14:textId="77777777" w:rsidR="00AC116F" w:rsidRDefault="00AC116F" w:rsidP="00196CDB">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C116F" w14:paraId="3350D86A" w14:textId="77777777" w:rsidTr="00196CDB">
        <w:trPr>
          <w:jc w:val="center"/>
        </w:trPr>
        <w:tc>
          <w:tcPr>
            <w:tcW w:w="2180" w:type="dxa"/>
            <w:vAlign w:val="center"/>
          </w:tcPr>
          <w:p w14:paraId="2A074F6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57EE894" w14:textId="77777777" w:rsidR="00AC116F" w:rsidRDefault="00AC116F" w:rsidP="00196CDB">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20AD69C2"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37BEF1D9" w14:textId="77777777" w:rsidR="00AC116F" w:rsidRDefault="00AC116F" w:rsidP="00196CDB">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AC116F" w14:paraId="0E07B1DA" w14:textId="77777777" w:rsidTr="00196CDB">
        <w:trPr>
          <w:jc w:val="center"/>
        </w:trPr>
        <w:tc>
          <w:tcPr>
            <w:tcW w:w="2180" w:type="dxa"/>
            <w:vAlign w:val="center"/>
          </w:tcPr>
          <w:p w14:paraId="3F8B386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5AFF4505" w14:textId="77777777" w:rsidR="00AC116F" w:rsidRDefault="00AC116F" w:rsidP="00196CDB">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AC116F" w14:paraId="5EBCE458" w14:textId="77777777" w:rsidTr="00196CDB">
        <w:trPr>
          <w:jc w:val="center"/>
        </w:trPr>
        <w:tc>
          <w:tcPr>
            <w:tcW w:w="2180" w:type="dxa"/>
            <w:vAlign w:val="center"/>
          </w:tcPr>
          <w:p w14:paraId="583EB44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8974848" w14:textId="77777777" w:rsidR="00AC116F" w:rsidRDefault="00AC116F" w:rsidP="00196CDB">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更新健康档案和健康指导书书写</w:t>
            </w:r>
          </w:p>
        </w:tc>
      </w:tr>
      <w:tr w:rsidR="00AC116F" w14:paraId="764B417A" w14:textId="77777777" w:rsidTr="00196CDB">
        <w:trPr>
          <w:jc w:val="center"/>
        </w:trPr>
        <w:tc>
          <w:tcPr>
            <w:tcW w:w="2180" w:type="dxa"/>
            <w:vAlign w:val="center"/>
          </w:tcPr>
          <w:p w14:paraId="0F90FD4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851698E"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C116F" w14:paraId="1A4E026D" w14:textId="77777777" w:rsidTr="00196CDB">
        <w:trPr>
          <w:jc w:val="center"/>
        </w:trPr>
        <w:tc>
          <w:tcPr>
            <w:tcW w:w="2180" w:type="dxa"/>
            <w:vAlign w:val="center"/>
          </w:tcPr>
          <w:p w14:paraId="401BDDCE"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081904AD"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42D51659"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03C7225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097CF418"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9ACEEB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C116F" w14:paraId="1CD5FCB3" w14:textId="77777777" w:rsidTr="00196CDB">
        <w:trPr>
          <w:jc w:val="center"/>
        </w:trPr>
        <w:tc>
          <w:tcPr>
            <w:tcW w:w="2180" w:type="dxa"/>
            <w:vAlign w:val="center"/>
          </w:tcPr>
          <w:p w14:paraId="3DBFC852" w14:textId="77777777" w:rsidR="00AC116F" w:rsidRPr="00B75E87" w:rsidRDefault="00AC116F" w:rsidP="00196CDB">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0174B887"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75D7B223"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6ED9D12A" w14:textId="77777777" w:rsidR="00AC116F" w:rsidRPr="00B75E87" w:rsidRDefault="00AC116F" w:rsidP="00196CDB">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353A2594" w14:textId="77777777" w:rsidR="00AC116F" w:rsidRPr="00B75E87" w:rsidRDefault="00AC116F" w:rsidP="00196CDB">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书写材料直观性、功能性、持久性、经济性、服务工作导向、社会接受度、环境保护和适宜性、创造性等</w:t>
            </w:r>
          </w:p>
        </w:tc>
        <w:tc>
          <w:tcPr>
            <w:tcW w:w="1508" w:type="dxa"/>
            <w:vAlign w:val="center"/>
          </w:tcPr>
          <w:p w14:paraId="12C07935" w14:textId="77777777" w:rsidR="00AC116F" w:rsidRPr="00B75E87" w:rsidRDefault="00AC116F" w:rsidP="00196CD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7CF6A2F1" w14:textId="77777777" w:rsidR="00AC116F" w:rsidRPr="00B75E87" w:rsidRDefault="00AC116F" w:rsidP="00196CDB">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2.健康指导书书写（80%）</w:t>
            </w:r>
          </w:p>
        </w:tc>
      </w:tr>
      <w:tr w:rsidR="00AC116F" w14:paraId="6B1610E5" w14:textId="77777777" w:rsidTr="00196CDB">
        <w:trPr>
          <w:jc w:val="center"/>
        </w:trPr>
        <w:tc>
          <w:tcPr>
            <w:tcW w:w="2180" w:type="dxa"/>
            <w:vMerge w:val="restart"/>
            <w:vAlign w:val="center"/>
          </w:tcPr>
          <w:p w14:paraId="584C3053"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7DE6BD0F"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17EFF1A5" w14:textId="77777777" w:rsidR="00AC116F" w:rsidRDefault="00AC116F" w:rsidP="00196CDB">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C116F" w14:paraId="10F00389" w14:textId="77777777" w:rsidTr="00196CDB">
        <w:trPr>
          <w:jc w:val="center"/>
        </w:trPr>
        <w:tc>
          <w:tcPr>
            <w:tcW w:w="2180" w:type="dxa"/>
            <w:vMerge/>
            <w:vAlign w:val="center"/>
          </w:tcPr>
          <w:p w14:paraId="489305BF"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4B50413C"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60E37442" w14:textId="77777777" w:rsidR="00AC116F" w:rsidRPr="00A70DE8" w:rsidRDefault="00AC116F" w:rsidP="00196CDB">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AC116F" w14:paraId="59615560" w14:textId="77777777" w:rsidTr="00196CDB">
        <w:trPr>
          <w:jc w:val="center"/>
        </w:trPr>
        <w:tc>
          <w:tcPr>
            <w:tcW w:w="2180" w:type="dxa"/>
            <w:vAlign w:val="center"/>
          </w:tcPr>
          <w:p w14:paraId="62C46666"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239949C6" w14:textId="77777777" w:rsidR="00AC116F" w:rsidRDefault="00AC116F" w:rsidP="00196CDB">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4AAFE7ED" w14:textId="77777777" w:rsidR="00AC116F" w:rsidRDefault="00AC116F" w:rsidP="00196CDB">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w:t>
            </w:r>
            <w:r w:rsidRPr="003A615E">
              <w:rPr>
                <w:rFonts w:eastAsia="仿宋" w:hint="eastAsia"/>
                <w:color w:val="000000"/>
                <w:sz w:val="24"/>
              </w:rPr>
              <w:lastRenderedPageBreak/>
              <w:t>吸引社会各界人士到场观赛，提升技能大赛的关注度和影响力。</w:t>
            </w:r>
          </w:p>
        </w:tc>
      </w:tr>
      <w:tr w:rsidR="00AC116F" w14:paraId="175B29F3" w14:textId="77777777" w:rsidTr="00196CDB">
        <w:trPr>
          <w:jc w:val="center"/>
        </w:trPr>
        <w:tc>
          <w:tcPr>
            <w:tcW w:w="2180" w:type="dxa"/>
            <w:vAlign w:val="center"/>
          </w:tcPr>
          <w:p w14:paraId="06151B65" w14:textId="77777777" w:rsidR="00AC116F" w:rsidRDefault="00AC116F" w:rsidP="00196CDB">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72C8AB29" w14:textId="77777777" w:rsidR="00AC116F" w:rsidRDefault="00AC116F" w:rsidP="00196CDB">
            <w:pPr>
              <w:pStyle w:val="2"/>
              <w:spacing w:after="0"/>
              <w:ind w:leftChars="0" w:left="0" w:firstLineChars="0" w:firstLine="0"/>
              <w:rPr>
                <w:rFonts w:eastAsia="仿宋"/>
                <w:color w:val="000000"/>
                <w:sz w:val="24"/>
              </w:rPr>
            </w:pPr>
          </w:p>
        </w:tc>
      </w:tr>
      <w:bookmarkEnd w:id="2"/>
    </w:tbl>
    <w:p w14:paraId="1F65120A" w14:textId="34756960" w:rsidR="00AC116F" w:rsidRDefault="00AC116F" w:rsidP="00AC116F"/>
    <w:p w14:paraId="064354D6" w14:textId="6B5794E4" w:rsidR="00AC116F" w:rsidRPr="00AC116F" w:rsidRDefault="00AC116F" w:rsidP="00AC116F">
      <w:pPr>
        <w:pStyle w:val="a0"/>
        <w:ind w:firstLineChars="0" w:firstLine="0"/>
        <w:rPr>
          <w:lang w:eastAsia="zh-Hans"/>
        </w:rPr>
      </w:pPr>
    </w:p>
    <w:sectPr w:rsidR="00AC116F" w:rsidRPr="00AC116F" w:rsidSect="00AC116F">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AD67" w14:textId="77777777" w:rsidR="004C05DC" w:rsidRDefault="004C05DC">
      <w:r>
        <w:separator/>
      </w:r>
    </w:p>
  </w:endnote>
  <w:endnote w:type="continuationSeparator" w:id="0">
    <w:p w14:paraId="15E4A0E4" w14:textId="77777777" w:rsidR="004C05DC" w:rsidRDefault="004C0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A106BE57-365D-413F-BDCD-F3FE011F09F7}"/>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329E8D66-E9B7-4556-AFD8-1A0DC2FF32A6}"/>
    <w:embedBold r:id="rId3" w:subsetted="1" w:fontKey="{B0D085D6-A4F9-4C44-9E4C-8758B988306F}"/>
  </w:font>
  <w:font w:name="仿宋">
    <w:panose1 w:val="02010609060101010101"/>
    <w:charset w:val="86"/>
    <w:family w:val="modern"/>
    <w:pitch w:val="fixed"/>
    <w:sig w:usb0="800002BF" w:usb1="38CF7CFA" w:usb2="00000016" w:usb3="00000000" w:csb0="00040001" w:csb1="00000000"/>
    <w:embedRegular r:id="rId4" w:subsetted="1" w:fontKey="{992057ED-5D1F-4422-A493-3D545842B9AB}"/>
    <w:embedBold r:id="rId5" w:subsetted="1" w:fontKey="{FC343085-29CF-4746-9A75-760100AEAC00}"/>
  </w:font>
  <w:font w:name="Wingdings 2">
    <w:altName w:val="Wingdings"/>
    <w:panose1 w:val="05020102010507070707"/>
    <w:charset w:val="02"/>
    <w:family w:val="roman"/>
    <w:pitch w:val="variable"/>
    <w:sig w:usb0="00000000" w:usb1="10000000" w:usb2="00000000" w:usb3="00000000" w:csb0="80000000" w:csb1="00000000"/>
    <w:embedRegular r:id="rId6" w:fontKey="{2B7631FA-0911-49D6-ABB8-17F42B856ED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553232"/>
    </w:sdtPr>
    <w:sdtContent>
      <w:p w14:paraId="6D227B18" w14:textId="77777777" w:rsidR="006B2645" w:rsidRDefault="00000000">
        <w:pPr>
          <w:pStyle w:val="a7"/>
          <w:jc w:val="center"/>
        </w:pPr>
        <w:r>
          <w:fldChar w:fldCharType="begin"/>
        </w:r>
        <w:r>
          <w:instrText>PAGE   \* MERGEFORMAT</w:instrText>
        </w:r>
        <w:r>
          <w:fldChar w:fldCharType="separate"/>
        </w:r>
        <w:r>
          <w:rPr>
            <w:lang w:val="zh-CN"/>
          </w:rPr>
          <w:t>2</w:t>
        </w:r>
        <w:r>
          <w:fldChar w:fldCharType="end"/>
        </w:r>
      </w:p>
    </w:sdtContent>
  </w:sdt>
  <w:p w14:paraId="5ED93F74" w14:textId="77777777" w:rsidR="006B2645" w:rsidRDefault="006B26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D395C" w14:textId="77777777" w:rsidR="004C05DC" w:rsidRDefault="004C05DC">
      <w:r>
        <w:separator/>
      </w:r>
    </w:p>
  </w:footnote>
  <w:footnote w:type="continuationSeparator" w:id="0">
    <w:p w14:paraId="102200AC" w14:textId="77777777" w:rsidR="004C05DC" w:rsidRDefault="004C0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k1MTQxY2MzZThhM2Y5YjkzZjgzNDYyNjZhYTM4MmEifQ=="/>
  </w:docVars>
  <w:rsids>
    <w:rsidRoot w:val="186B1D7C"/>
    <w:rsid w:val="00141B27"/>
    <w:rsid w:val="00160191"/>
    <w:rsid w:val="00250CE0"/>
    <w:rsid w:val="00271647"/>
    <w:rsid w:val="002976ED"/>
    <w:rsid w:val="002D1605"/>
    <w:rsid w:val="003C397B"/>
    <w:rsid w:val="004832C9"/>
    <w:rsid w:val="004C05DC"/>
    <w:rsid w:val="006416FD"/>
    <w:rsid w:val="006B2645"/>
    <w:rsid w:val="00702808"/>
    <w:rsid w:val="00777B9C"/>
    <w:rsid w:val="007C33E7"/>
    <w:rsid w:val="00853294"/>
    <w:rsid w:val="008F736B"/>
    <w:rsid w:val="00903FF9"/>
    <w:rsid w:val="00946849"/>
    <w:rsid w:val="00AB2EBB"/>
    <w:rsid w:val="00AC116F"/>
    <w:rsid w:val="00AF56CC"/>
    <w:rsid w:val="00C12A62"/>
    <w:rsid w:val="00C26533"/>
    <w:rsid w:val="00CB3961"/>
    <w:rsid w:val="00CE280A"/>
    <w:rsid w:val="00D3249D"/>
    <w:rsid w:val="00D94A32"/>
    <w:rsid w:val="00DD0D30"/>
    <w:rsid w:val="00E71894"/>
    <w:rsid w:val="00ED531C"/>
    <w:rsid w:val="00ED6310"/>
    <w:rsid w:val="00F065C9"/>
    <w:rsid w:val="00F077A1"/>
    <w:rsid w:val="00F243A3"/>
    <w:rsid w:val="00F76926"/>
    <w:rsid w:val="00FA1AE2"/>
    <w:rsid w:val="05723146"/>
    <w:rsid w:val="068A0B4B"/>
    <w:rsid w:val="089E3575"/>
    <w:rsid w:val="0A9253FB"/>
    <w:rsid w:val="0AC143E6"/>
    <w:rsid w:val="0AC85F60"/>
    <w:rsid w:val="0B141573"/>
    <w:rsid w:val="0B4C599F"/>
    <w:rsid w:val="0DB60E48"/>
    <w:rsid w:val="0EB26D46"/>
    <w:rsid w:val="0F225119"/>
    <w:rsid w:val="1185408A"/>
    <w:rsid w:val="11B85F22"/>
    <w:rsid w:val="11E520FA"/>
    <w:rsid w:val="13796071"/>
    <w:rsid w:val="14470CE8"/>
    <w:rsid w:val="144F65D9"/>
    <w:rsid w:val="15086EEE"/>
    <w:rsid w:val="16FB7BC4"/>
    <w:rsid w:val="17524918"/>
    <w:rsid w:val="176B7757"/>
    <w:rsid w:val="186B1D7C"/>
    <w:rsid w:val="19103C99"/>
    <w:rsid w:val="191222D0"/>
    <w:rsid w:val="1B244ABD"/>
    <w:rsid w:val="1B897F89"/>
    <w:rsid w:val="1B8F5BB0"/>
    <w:rsid w:val="20A876A5"/>
    <w:rsid w:val="21596C18"/>
    <w:rsid w:val="225E0499"/>
    <w:rsid w:val="25C60BA5"/>
    <w:rsid w:val="27AB0046"/>
    <w:rsid w:val="282D45A4"/>
    <w:rsid w:val="28637349"/>
    <w:rsid w:val="28C15287"/>
    <w:rsid w:val="2A0400B7"/>
    <w:rsid w:val="2BA63487"/>
    <w:rsid w:val="3467447F"/>
    <w:rsid w:val="34AC7E35"/>
    <w:rsid w:val="35867971"/>
    <w:rsid w:val="3A534537"/>
    <w:rsid w:val="3AED3345"/>
    <w:rsid w:val="3AFC7168"/>
    <w:rsid w:val="3BD814CE"/>
    <w:rsid w:val="3C90308E"/>
    <w:rsid w:val="3E1C12F4"/>
    <w:rsid w:val="3E4745F6"/>
    <w:rsid w:val="3E640BCA"/>
    <w:rsid w:val="3E81501A"/>
    <w:rsid w:val="3F227BD2"/>
    <w:rsid w:val="3F4E563E"/>
    <w:rsid w:val="3FBC35E0"/>
    <w:rsid w:val="3FE039DF"/>
    <w:rsid w:val="4032403C"/>
    <w:rsid w:val="415A6372"/>
    <w:rsid w:val="44662948"/>
    <w:rsid w:val="44F3143F"/>
    <w:rsid w:val="47792715"/>
    <w:rsid w:val="48647559"/>
    <w:rsid w:val="48D16F09"/>
    <w:rsid w:val="49E60051"/>
    <w:rsid w:val="4CAC6E64"/>
    <w:rsid w:val="4D694254"/>
    <w:rsid w:val="4F4A41DC"/>
    <w:rsid w:val="4FCE5E25"/>
    <w:rsid w:val="543B587F"/>
    <w:rsid w:val="558339C8"/>
    <w:rsid w:val="58461706"/>
    <w:rsid w:val="58AD0B4B"/>
    <w:rsid w:val="590929D1"/>
    <w:rsid w:val="596E75EA"/>
    <w:rsid w:val="59AD1771"/>
    <w:rsid w:val="5A1837DB"/>
    <w:rsid w:val="5A637381"/>
    <w:rsid w:val="5AA60DE5"/>
    <w:rsid w:val="5B5437B9"/>
    <w:rsid w:val="5E192EBC"/>
    <w:rsid w:val="5E1964E8"/>
    <w:rsid w:val="5E1B76FC"/>
    <w:rsid w:val="5FC4682F"/>
    <w:rsid w:val="69C433A8"/>
    <w:rsid w:val="6AE6604A"/>
    <w:rsid w:val="6D71246E"/>
    <w:rsid w:val="70ED357A"/>
    <w:rsid w:val="71FB4CFB"/>
    <w:rsid w:val="73413636"/>
    <w:rsid w:val="74074C1F"/>
    <w:rsid w:val="74A73290"/>
    <w:rsid w:val="773872EC"/>
    <w:rsid w:val="777F15F5"/>
    <w:rsid w:val="77EF5DE9"/>
    <w:rsid w:val="78DE57D3"/>
    <w:rsid w:val="798E436B"/>
    <w:rsid w:val="79CB0770"/>
    <w:rsid w:val="7A070125"/>
    <w:rsid w:val="7A0C2D42"/>
    <w:rsid w:val="7A28086F"/>
    <w:rsid w:val="7B351463"/>
    <w:rsid w:val="7C9A29BA"/>
    <w:rsid w:val="7DA7405F"/>
    <w:rsid w:val="7FA6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18A15"/>
  <w15:docId w15:val="{2A2ED391-AAC5-4645-BD3A-3AAACD88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Body Text Indent"/>
    <w:basedOn w:val="a"/>
    <w:link w:val="a6"/>
    <w:uiPriority w:val="99"/>
    <w:qFormat/>
    <w:pPr>
      <w:spacing w:after="120"/>
      <w:ind w:leftChars="200" w:left="420"/>
    </w:p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5"/>
    <w:link w:val="20"/>
    <w:uiPriority w:val="99"/>
    <w:unhideWhenUsed/>
    <w:qFormat/>
    <w:pPr>
      <w:ind w:firstLineChars="200" w:firstLine="420"/>
    </w:pPr>
    <w:rPr>
      <w:rFonts w:asciiTheme="minorHAnsi" w:hAnsiTheme="minorHAnsi" w:cstheme="minorBidi"/>
    </w:rPr>
  </w:style>
  <w:style w:type="paragraph" w:customStyle="1" w:styleId="Ab">
    <w:name w:val="正文 A"/>
    <w:qFormat/>
    <w:pPr>
      <w:framePr w:wrap="around" w:hAnchor="text" w:y="1"/>
      <w:widowControl w:val="0"/>
      <w:jc w:val="both"/>
    </w:pPr>
    <w:rPr>
      <w:rFonts w:ascii="Calibri" w:eastAsia="Calibri" w:hAnsi="Calibri" w:cs="Calibri"/>
      <w:color w:val="000000"/>
      <w:kern w:val="2"/>
      <w:sz w:val="21"/>
      <w:szCs w:val="21"/>
    </w:rPr>
  </w:style>
  <w:style w:type="table" w:customStyle="1" w:styleId="18">
    <w:name w:val="网格型18"/>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网格型19"/>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1"/>
    <w:link w:val="a9"/>
    <w:qFormat/>
    <w:rPr>
      <w:rFonts w:ascii="Calibri" w:eastAsia="宋体" w:hAnsi="Calibri" w:cs="Times New Roman"/>
      <w:kern w:val="2"/>
      <w:sz w:val="18"/>
      <w:szCs w:val="18"/>
    </w:rPr>
  </w:style>
  <w:style w:type="character" w:customStyle="1" w:styleId="a8">
    <w:name w:val="页脚 字符"/>
    <w:basedOn w:val="a1"/>
    <w:link w:val="a7"/>
    <w:uiPriority w:val="99"/>
    <w:qFormat/>
    <w:rPr>
      <w:rFonts w:ascii="Calibri" w:eastAsia="宋体" w:hAnsi="Calibri" w:cs="Times New Roman"/>
      <w:kern w:val="2"/>
      <w:sz w:val="18"/>
      <w:szCs w:val="18"/>
    </w:rPr>
  </w:style>
  <w:style w:type="character" w:customStyle="1" w:styleId="a6">
    <w:name w:val="正文文本缩进 字符"/>
    <w:basedOn w:val="a1"/>
    <w:link w:val="a5"/>
    <w:qFormat/>
    <w:rPr>
      <w:rFonts w:ascii="Calibri" w:eastAsia="宋体" w:hAnsi="Calibri" w:cs="Times New Roman"/>
      <w:kern w:val="2"/>
      <w:sz w:val="21"/>
      <w:szCs w:val="24"/>
    </w:rPr>
  </w:style>
  <w:style w:type="character" w:customStyle="1" w:styleId="20">
    <w:name w:val="正文文本首行缩进 2 字符"/>
    <w:basedOn w:val="a6"/>
    <w:link w:val="2"/>
    <w:uiPriority w:val="99"/>
    <w:qFormat/>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1138</Words>
  <Characters>6490</Characters>
  <Application>Microsoft Office Word</Application>
  <DocSecurity>0</DocSecurity>
  <Lines>54</Lines>
  <Paragraphs>15</Paragraphs>
  <ScaleCrop>false</ScaleCrop>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86178</dc:creator>
  <cp:lastModifiedBy>左晶晶</cp:lastModifiedBy>
  <cp:revision>25</cp:revision>
  <cp:lastPrinted>2023-04-16T07:23:00Z</cp:lastPrinted>
  <dcterms:created xsi:type="dcterms:W3CDTF">2023-04-10T05:38:00Z</dcterms:created>
  <dcterms:modified xsi:type="dcterms:W3CDTF">2023-04-16T07:24:00Z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D9B6CA72D59F48398A7F56F736FCEADD_13</vt:lpwstr>
  </property>
</Properties>
</file>